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804" w14:textId="7D0C09D2" w:rsidR="00372C35" w:rsidRDefault="00CF34D2" w:rsidP="00372C3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1B121" wp14:editId="3628029B">
                <wp:simplePos x="0" y="0"/>
                <wp:positionH relativeFrom="margin">
                  <wp:posOffset>4615815</wp:posOffset>
                </wp:positionH>
                <wp:positionV relativeFrom="paragraph">
                  <wp:posOffset>-803275</wp:posOffset>
                </wp:positionV>
                <wp:extent cx="9810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8B8516" w14:textId="53A5DEE1" w:rsidR="00CF34D2" w:rsidRPr="007D19D4" w:rsidRDefault="00CF34D2" w:rsidP="00CF34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19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="007D19D4" w:rsidRPr="007D19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B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45pt;margin-top:-63.25pt;width:7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qOLwIAAHsEAAAOAAAAZHJzL2Uyb0RvYy54bWysVG1v2jAQ/j5p/8Hy9xFg0JeIUDEqpkmo&#10;rUSnfjaODZEcn2cfJOzX72wCZV2lSdO+OHe+870891wmd21t2F75UIEt+KDX50xZCWVlNwX//rz4&#10;dMNZQGFLYcCqgh9U4HfTjx8mjcvVELZgSuUZBbEhb1zBt4guz7Igt6oWoQdOWTJq8LVAUv0mK71o&#10;KHptsmG/f5U14EvnQaoQ6Pb+aOTTFF9rJfFR66CQmYJTbZhOn851PLPpROQbL9y2kl0Z4h+qqEVl&#10;Kek51L1AwXa++iNUXUkPATT2JNQZaF1JlXqgbgb9N92stsKp1AuBE9wZpvD/wsqH/co9eYbtF2hp&#10;gBGQxoU80GXsp9W+jl+qlJGdIDycYVMtMkmXtzeD/vWYM0mm8Xg4GidYs9fHzgf8qqBmUSi4p6kk&#10;sMR+GZASkuvJJeYKYKpyURmTlMgENTee7QXN0GAqkV785mUsawp+9ZlS/y0Ctu9EoHjGUiGvrUcJ&#10;23Xb4bGG8kAweTgyKDi5qKiZpQj4JDxRhpChNcBHOrQBKgY6ibMt+J/v3Ud/miRZOWuIggUPP3bC&#10;K87MN0szvh2MRpGzSRmNr4ek+EvL+tJid/UcCKEBLZyTSYz+aE6i9lC/0LbMYlYyCSspd8HxJM7x&#10;uBi0bVLNZsmJWOoELu3KyRg6ghtH9dy+CO+6eSIR4QFOZBX5m7EefeNLC7Mdgq7SzCPAR1Q73Inh&#10;iQrdNsYVutST1+s/Y/oLAAD//wMAUEsDBBQABgAIAAAAIQD3+wsE4wAAAAwBAAAPAAAAZHJzL2Rv&#10;d25yZXYueG1sTI/BTsMwDIbvSLxDZCQuaEtbWOlK0wkhoQkuExtIHLPGNNUap2qyrbw95gRH259+&#10;f3+1mlwvTjiGzpOCdJ6AQGq86ahV8L57nhUgQtRkdO8JFXxjgFV9eVHp0vgzveFpG1vBIRRKrcDG&#10;OJRShsai02HuByS+ffnR6cjj2Eoz6jOHu15mSZJLpzviD1YP+GSxOWyPTgFN2Rhz+xp2flgfXtYb&#10;/Nx83Ch1fTU9PoCIOMU/GH71WR1qdtr7I5kgegX3Wb5kVMEszfIFCEaKIr0DsefV7XIBsq7k/xL1&#10;DwAAAP//AwBQSwECLQAUAAYACAAAACEAtoM4kv4AAADhAQAAEwAAAAAAAAAAAAAAAAAAAAAAW0Nv&#10;bnRlbnRfVHlwZXNdLnhtbFBLAQItABQABgAIAAAAIQA4/SH/1gAAAJQBAAALAAAAAAAAAAAAAAAA&#10;AC8BAABfcmVscy8ucmVsc1BLAQItABQABgAIAAAAIQDo6JqOLwIAAHsEAAAOAAAAAAAAAAAAAAAA&#10;AC4CAABkcnMvZTJvRG9jLnhtbFBLAQItABQABgAIAAAAIQD3+wsE4wAAAAwBAAAPAAAAAAAAAAAA&#10;AAAAAIkEAABkcnMvZG93bnJldi54bWxQSwUGAAAAAAQABADzAAAAmQUAAAAA&#10;" fillcolor="white [3201]" strokecolor="black [3213]" strokeweight=".5pt">
                <v:textbox>
                  <w:txbxContent>
                    <w:p w14:paraId="4C8B8516" w14:textId="53A5DEE1" w:rsidR="00CF34D2" w:rsidRPr="007D19D4" w:rsidRDefault="00CF34D2" w:rsidP="00CF34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19D4">
                        <w:rPr>
                          <w:rFonts w:hint="eastAsia"/>
                          <w:sz w:val="36"/>
                          <w:szCs w:val="36"/>
                        </w:rPr>
                        <w:t>別紙</w:t>
                      </w:r>
                      <w:r w:rsidR="007D19D4" w:rsidRPr="007D19D4">
                        <w:rPr>
                          <w:rFonts w:hint="eastAsia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7B0"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研修受講時における</w:t>
      </w:r>
      <w:r w:rsidR="00932725"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新型コロナウィルス感染症の</w:t>
      </w:r>
    </w:p>
    <w:p w14:paraId="1703AD50" w14:textId="078E16AE" w:rsidR="00932725" w:rsidRPr="00372C35" w:rsidRDefault="00932725" w:rsidP="00372C3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感染予防</w:t>
      </w:r>
      <w:r w:rsidR="006767B0"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対策へのご協力のお願い</w:t>
      </w:r>
    </w:p>
    <w:p w14:paraId="6F3429EB" w14:textId="7B54043D" w:rsidR="00183F32" w:rsidRDefault="00183F32"/>
    <w:p w14:paraId="6133A2DA" w14:textId="77777777" w:rsidR="00372C35" w:rsidRDefault="00372C35"/>
    <w:p w14:paraId="77972B1F" w14:textId="0945D467" w:rsidR="00761FD6" w:rsidRPr="00761FD6" w:rsidRDefault="00761FD6">
      <w:pPr>
        <w:rPr>
          <w:rFonts w:ascii="HG丸ｺﾞｼｯｸM-PRO" w:eastAsia="HG丸ｺﾞｼｯｸM-PRO" w:hAnsi="HG丸ｺﾞｼｯｸM-PRO"/>
          <w:sz w:val="22"/>
        </w:rPr>
      </w:pPr>
      <w:r w:rsidRPr="00761FD6">
        <w:rPr>
          <w:rFonts w:ascii="HG丸ｺﾞｼｯｸM-PRO" w:eastAsia="HG丸ｺﾞｼｯｸM-PRO" w:hAnsi="HG丸ｺﾞｼｯｸM-PRO" w:hint="eastAsia"/>
          <w:sz w:val="22"/>
        </w:rPr>
        <w:t xml:space="preserve">　本</w:t>
      </w:r>
      <w:r w:rsidR="00406C24">
        <w:rPr>
          <w:rFonts w:ascii="HG丸ｺﾞｼｯｸM-PRO" w:eastAsia="HG丸ｺﾞｼｯｸM-PRO" w:hAnsi="HG丸ｺﾞｼｯｸM-PRO" w:hint="eastAsia"/>
          <w:sz w:val="22"/>
        </w:rPr>
        <w:t>会開催の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研修</w:t>
      </w:r>
      <w:r w:rsidR="00406C24">
        <w:rPr>
          <w:rFonts w:ascii="HG丸ｺﾞｼｯｸM-PRO" w:eastAsia="HG丸ｺﾞｼｯｸM-PRO" w:hAnsi="HG丸ｺﾞｼｯｸM-PRO" w:hint="eastAsia"/>
          <w:sz w:val="22"/>
        </w:rPr>
        <w:t>で</w:t>
      </w:r>
      <w:r w:rsidRPr="00761FD6">
        <w:rPr>
          <w:rFonts w:ascii="HG丸ｺﾞｼｯｸM-PRO" w:eastAsia="HG丸ｺﾞｼｯｸM-PRO" w:hAnsi="HG丸ｺﾞｼｯｸM-PRO" w:hint="eastAsia"/>
          <w:sz w:val="22"/>
        </w:rPr>
        <w:t>は、新型コロナウィルス感染症</w:t>
      </w:r>
      <w:r w:rsidR="0067041E">
        <w:rPr>
          <w:rFonts w:ascii="HG丸ｺﾞｼｯｸM-PRO" w:eastAsia="HG丸ｺﾞｼｯｸM-PRO" w:hAnsi="HG丸ｺﾞｼｯｸM-PRO" w:hint="eastAsia"/>
          <w:sz w:val="22"/>
        </w:rPr>
        <w:t>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感染予防対策の徹底を図りながら</w:t>
      </w:r>
      <w:r>
        <w:rPr>
          <w:rFonts w:ascii="HG丸ｺﾞｼｯｸM-PRO" w:eastAsia="HG丸ｺﾞｼｯｸM-PRO" w:hAnsi="HG丸ｺﾞｼｯｸM-PRO" w:hint="eastAsia"/>
          <w:sz w:val="22"/>
        </w:rPr>
        <w:t>実施いたします。</w:t>
      </w:r>
      <w:r w:rsidR="00406C24">
        <w:rPr>
          <w:rFonts w:ascii="HG丸ｺﾞｼｯｸM-PRO" w:eastAsia="HG丸ｺﾞｼｯｸM-PRO" w:hAnsi="HG丸ｺﾞｼｯｸM-PRO" w:hint="eastAsia"/>
          <w:sz w:val="22"/>
        </w:rPr>
        <w:t>つきましては下記内容の</w:t>
      </w:r>
      <w:r w:rsidR="00330C40">
        <w:rPr>
          <w:rFonts w:ascii="HG丸ｺﾞｼｯｸM-PRO" w:eastAsia="HG丸ｺﾞｼｯｸM-PRO" w:hAnsi="HG丸ｺﾞｼｯｸM-PRO" w:hint="eastAsia"/>
          <w:sz w:val="22"/>
        </w:rPr>
        <w:t>徹底に</w:t>
      </w:r>
      <w:r>
        <w:rPr>
          <w:rFonts w:ascii="HG丸ｺﾞｼｯｸM-PRO" w:eastAsia="HG丸ｺﾞｼｯｸM-PRO" w:hAnsi="HG丸ｺﾞｼｯｸM-PRO" w:hint="eastAsia"/>
          <w:sz w:val="22"/>
        </w:rPr>
        <w:t>ご協力をお願いします。</w:t>
      </w:r>
    </w:p>
    <w:p w14:paraId="08E71389" w14:textId="14FB676E" w:rsidR="00BF351E" w:rsidRDefault="00BF351E">
      <w:pPr>
        <w:rPr>
          <w:rFonts w:ascii="HG丸ｺﾞｼｯｸM-PRO" w:eastAsia="HG丸ｺﾞｼｯｸM-PRO" w:hAnsi="HG丸ｺﾞｼｯｸM-PRO"/>
          <w:bCs/>
          <w:kern w:val="0"/>
          <w:sz w:val="22"/>
        </w:rPr>
      </w:pPr>
    </w:p>
    <w:p w14:paraId="0BBB9F76" w14:textId="77777777" w:rsidR="00372C35" w:rsidRDefault="00372C35">
      <w:pPr>
        <w:rPr>
          <w:rFonts w:ascii="HG丸ｺﾞｼｯｸM-PRO" w:eastAsia="HG丸ｺﾞｼｯｸM-PRO" w:hAnsi="HG丸ｺﾞｼｯｸM-PRO"/>
          <w:bCs/>
          <w:kern w:val="0"/>
          <w:sz w:val="22"/>
        </w:rPr>
      </w:pPr>
    </w:p>
    <w:p w14:paraId="762D2B4A" w14:textId="53D12825" w:rsidR="00761FD6" w:rsidRPr="00406C24" w:rsidRDefault="0093272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1.　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当日朝の</w:t>
      </w:r>
      <w:r w:rsidR="00761FD6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検温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、健康観察</w:t>
      </w:r>
    </w:p>
    <w:p w14:paraId="45463341" w14:textId="70F688BF" w:rsidR="00932725" w:rsidRDefault="008F733F" w:rsidP="002C1ED5">
      <w:pPr>
        <w:ind w:leftChars="200" w:left="660" w:hangingChars="100" w:hanging="24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研修当日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朝に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検温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と健康観察をお願いします。また、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発熱</w:t>
      </w:r>
      <w:r w:rsidR="006767B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咳・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味覚異常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等の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症状が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みられる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場合は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の自粛にご協力</w:t>
      </w:r>
      <w:r w:rsidR="005665FB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をお願いします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。</w:t>
      </w:r>
    </w:p>
    <w:p w14:paraId="123A6C46" w14:textId="77777777" w:rsidR="00406C24" w:rsidRPr="00406C24" w:rsidRDefault="00406C24" w:rsidP="00406C24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0C64398" w14:textId="22483E39" w:rsidR="00932725" w:rsidRDefault="008F733F" w:rsidP="002C1ED5">
      <w:pPr>
        <w:ind w:leftChars="200" w:left="660" w:hangingChars="100" w:hanging="24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B51FD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健康観察は、（別添）「研修受講にあたっての健康観察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票」に記入し毎回研修の受付に提出をお願いします。</w:t>
      </w:r>
    </w:p>
    <w:p w14:paraId="6CAF6B69" w14:textId="77777777" w:rsidR="00406C24" w:rsidRPr="005665FB" w:rsidRDefault="00406C24" w:rsidP="00406C24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330B5594" w14:textId="0AE41DAE" w:rsidR="00761FD6" w:rsidRPr="00406C24" w:rsidRDefault="0034329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２</w:t>
      </w:r>
      <w:r w:rsidR="00932725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.　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マスク・フェイスシールドの着用</w:t>
      </w:r>
    </w:p>
    <w:p w14:paraId="0FF1D3C3" w14:textId="77777777" w:rsidR="00F0566E" w:rsidRDefault="008F733F" w:rsidP="002C1ED5">
      <w:pPr>
        <w:ind w:leftChars="200" w:left="660" w:hangingChars="100" w:hanging="24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受講に際しては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不織布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マスク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の適正な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着用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を</w:t>
      </w:r>
      <w:r w:rsid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お願いします。</w:t>
      </w:r>
    </w:p>
    <w:p w14:paraId="74A89917" w14:textId="10BA1E63" w:rsidR="008F733F" w:rsidRDefault="00F0566E" w:rsidP="00F0566E">
      <w:pPr>
        <w:ind w:leftChars="300" w:left="63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※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フェイスシールド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使用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は任意とします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。</w:t>
      </w:r>
    </w:p>
    <w:p w14:paraId="740B00E5" w14:textId="652E597C" w:rsidR="004F4A29" w:rsidRPr="005665FB" w:rsidRDefault="004F4A29" w:rsidP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3E2BD379" w14:textId="54FC4F66" w:rsidR="004F4A29" w:rsidRDefault="00343295" w:rsidP="004F4A29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３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.　会場の換気</w:t>
      </w:r>
    </w:p>
    <w:p w14:paraId="575B88BD" w14:textId="4BAB9B6F" w:rsidR="00330C40" w:rsidRDefault="008F733F" w:rsidP="002C1ED5">
      <w:pPr>
        <w:ind w:leftChars="200" w:left="660" w:hangingChars="100" w:hanging="24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研修時は</w:t>
      </w:r>
      <w:r w:rsidR="00F1059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換気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の為、出入口、窓を開放して行いますので、ご自身で衣類調整等を行っていただくようお願いします。</w:t>
      </w:r>
    </w:p>
    <w:p w14:paraId="6ED3D6C0" w14:textId="77777777" w:rsidR="004F4A29" w:rsidRPr="00330C40" w:rsidRDefault="004F4A29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EC88F1C" w14:textId="15086B09" w:rsidR="00761FD6" w:rsidRPr="00406C24" w:rsidRDefault="0034329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４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.　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手洗い、手指消毒の徹底</w:t>
      </w:r>
    </w:p>
    <w:p w14:paraId="51147A4E" w14:textId="12F9F721" w:rsidR="0056538D" w:rsidRDefault="008F733F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手指消毒液を設置しますので、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こまめな手洗い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・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手指消毒をお願いします。</w:t>
      </w:r>
    </w:p>
    <w:p w14:paraId="52AFCB97" w14:textId="77777777" w:rsidR="00330C40" w:rsidRPr="00406C24" w:rsidRDefault="00330C40" w:rsidP="00330C40">
      <w:pPr>
        <w:ind w:leftChars="200" w:left="4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476B7B8E" w14:textId="16C337C0" w:rsidR="00761FD6" w:rsidRPr="00406C24" w:rsidRDefault="00343295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５</w:t>
      </w:r>
      <w:r w:rsidR="0056538D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.　</w:t>
      </w:r>
      <w:r w:rsidR="00761FD6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ソーシャルディスタンス</w:t>
      </w:r>
    </w:p>
    <w:p w14:paraId="0BE9FCC1" w14:textId="215699BC" w:rsidR="0056538D" w:rsidRPr="00406C24" w:rsidRDefault="008F733F" w:rsidP="002C1ED5">
      <w:pPr>
        <w:ind w:leftChars="200" w:left="660" w:hangingChars="100" w:hanging="24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</w:t>
      </w:r>
      <w:r w:rsidR="00FC3912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受付時、トイレ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、休憩時には密にならないよう</w:t>
      </w:r>
      <w:r w:rsidR="007019F6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一定間隔をあけ、</w:t>
      </w:r>
      <w:r w:rsidR="00DC2904" w:rsidRPr="00406C2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適正な距離をと</w:t>
      </w:r>
      <w:r w:rsidR="00652692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っていただくようお願いします。</w:t>
      </w:r>
    </w:p>
    <w:p w14:paraId="576380A3" w14:textId="766D8ADC" w:rsidR="00FC3912" w:rsidRDefault="00FC3912" w:rsidP="0032094A">
      <w:pPr>
        <w:ind w:firstLineChars="200" w:firstLine="48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</w:p>
    <w:p w14:paraId="75C99897" w14:textId="27D2B432" w:rsidR="00330C40" w:rsidRDefault="00343295" w:rsidP="00330C40">
      <w:pPr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６</w:t>
      </w:r>
      <w:r w:rsidR="00330C40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.　その他</w:t>
      </w:r>
    </w:p>
    <w:p w14:paraId="595DDA2E" w14:textId="77777777" w:rsidR="008F733F" w:rsidRDefault="00330C40" w:rsidP="004F4A29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　</w:t>
      </w:r>
      <w:r w:rsidR="008F733F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〇物品の共有を避けるため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、</w:t>
      </w:r>
      <w:r w:rsidR="002E2CB3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受付や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グループワーク等で使用する際の筆記</w:t>
      </w:r>
    </w:p>
    <w:p w14:paraId="726A3967" w14:textId="30BE2656" w:rsidR="006767B0" w:rsidRDefault="008F733F" w:rsidP="008F733F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</w:t>
      </w:r>
      <w:r w:rsidR="002C1ED5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用具（</w:t>
      </w: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色マジック　</w:t>
      </w:r>
      <w:r w:rsidR="004F4A29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サインペン、ボールペン等）の持参をお願いします。</w:t>
      </w:r>
    </w:p>
    <w:p w14:paraId="5D2D5C83" w14:textId="6B87BF64" w:rsidR="004F4A29" w:rsidRDefault="004F4A29" w:rsidP="004F4A29">
      <w:pPr>
        <w:ind w:left="720" w:hangingChars="300" w:hanging="720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　</w:t>
      </w:r>
    </w:p>
    <w:p w14:paraId="51C6417C" w14:textId="7E7E17E3" w:rsidR="0060585E" w:rsidRDefault="0060585E" w:rsidP="0060585E">
      <w:pPr>
        <w:ind w:left="720" w:hangingChars="300" w:hanging="720"/>
        <w:jc w:val="right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>滋賀県社会福祉研修センター</w:t>
      </w:r>
    </w:p>
    <w:p w14:paraId="0604D4C8" w14:textId="77777777" w:rsidR="00F86699" w:rsidRPr="00125159" w:rsidRDefault="00F86699" w:rsidP="00F8669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2515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lastRenderedPageBreak/>
        <w:t>研修受講にあたっての健康観察票</w:t>
      </w:r>
    </w:p>
    <w:p w14:paraId="0263AE7D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45299CDE" w14:textId="4C0275F3" w:rsidR="00F86699" w:rsidRDefault="00F86699" w:rsidP="00F86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研修名：</w:t>
      </w:r>
      <w:r w:rsidR="007F057C">
        <w:rPr>
          <w:rFonts w:ascii="HG丸ｺﾞｼｯｸM-PRO" w:eastAsia="HG丸ｺﾞｼｯｸM-PRO" w:hAnsi="HG丸ｺﾞｼｯｸM-PRO" w:hint="eastAsia"/>
        </w:rPr>
        <w:t xml:space="preserve"> 令和</w:t>
      </w:r>
      <w:r w:rsidR="00BA127F">
        <w:rPr>
          <w:rFonts w:ascii="HG丸ｺﾞｼｯｸM-PRO" w:eastAsia="HG丸ｺﾞｼｯｸM-PRO" w:hAnsi="HG丸ｺﾞｼｯｸM-PRO" w:hint="eastAsia"/>
        </w:rPr>
        <w:t>４</w:t>
      </w:r>
      <w:r w:rsidR="007F057C">
        <w:rPr>
          <w:rFonts w:ascii="HG丸ｺﾞｼｯｸM-PRO" w:eastAsia="HG丸ｺﾞｼｯｸM-PRO" w:hAnsi="HG丸ｺﾞｼｯｸM-PRO" w:hint="eastAsia"/>
        </w:rPr>
        <w:t>年度　介護支援専門員　更新研修Ⅱ・再研修</w:t>
      </w:r>
    </w:p>
    <w:p w14:paraId="6873D7FA" w14:textId="5E6481F1" w:rsidR="00F86699" w:rsidRDefault="00F86699" w:rsidP="00F86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研修日： 令和</w:t>
      </w:r>
      <w:r w:rsidR="00BA127F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　　月　　 日（　　）</w:t>
      </w:r>
    </w:p>
    <w:p w14:paraId="3F316ECF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6674BEA2" w14:textId="77777777" w:rsidR="00F86699" w:rsidRDefault="00F86699" w:rsidP="00F86699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受講№　　　　　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氏名</w:t>
      </w:r>
      <w:r w:rsidRPr="005E0D9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27C238FA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6110866A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5201882B" w14:textId="77777777" w:rsidR="00F86699" w:rsidRPr="00125159" w:rsidRDefault="00F86699" w:rsidP="00F86699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研修受講に際して、当日の健康チェックをお願いいたします。</w:t>
      </w:r>
    </w:p>
    <w:p w14:paraId="1FD1B689" w14:textId="77777777" w:rsidR="00F86699" w:rsidRDefault="00F86699" w:rsidP="00F86699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14:paraId="4B54623C" w14:textId="77777777" w:rsidR="00F86699" w:rsidRPr="00125159" w:rsidRDefault="00F86699" w:rsidP="00F86699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このため、以下の項目に該当がある場合の出席については、自粛のご協力をお願いいたします。</w:t>
      </w:r>
    </w:p>
    <w:p w14:paraId="7F498809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42F4C538" w14:textId="77777777" w:rsidR="00F86699" w:rsidRDefault="00F86699" w:rsidP="00F86699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本日の朝の体温を記入してください。　　　　　（　　　　　　　　℃）</w:t>
      </w:r>
    </w:p>
    <w:p w14:paraId="433ECA3D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5AE15848" w14:textId="77777777" w:rsidR="00F86699" w:rsidRPr="005E0D90" w:rsidRDefault="00F86699" w:rsidP="00F86699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</w:rPr>
        <w:t>症状がある場合は「はい」の欄、無い場合は「いいえ」の欄にチェックをしてください。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0"/>
        <w:gridCol w:w="813"/>
        <w:gridCol w:w="944"/>
        <w:gridCol w:w="2807"/>
      </w:tblGrid>
      <w:tr w:rsidR="00F86699" w:rsidRPr="004535FD" w14:paraId="215CE9A5" w14:textId="77777777" w:rsidTr="00EB1E0F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12049EFF" w14:textId="77777777" w:rsidR="00F86699" w:rsidRPr="004535FD" w:rsidRDefault="00F86699" w:rsidP="00EB1E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545222" w14:textId="77777777" w:rsidR="00F86699" w:rsidRPr="004535FD" w:rsidRDefault="00F86699" w:rsidP="00EB1E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BDFD6B6" w14:textId="77777777" w:rsidR="00F86699" w:rsidRPr="004535FD" w:rsidRDefault="00F86699" w:rsidP="00EB1E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553D07B1" w14:textId="77777777" w:rsidR="00F86699" w:rsidRPr="004535FD" w:rsidRDefault="00F86699" w:rsidP="00EB1E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　　考</w:t>
            </w:r>
          </w:p>
        </w:tc>
      </w:tr>
      <w:tr w:rsidR="00F86699" w14:paraId="4B8ADB34" w14:textId="77777777" w:rsidTr="00EB1E0F">
        <w:trPr>
          <w:trHeight w:val="429"/>
        </w:trPr>
        <w:tc>
          <w:tcPr>
            <w:tcW w:w="4232" w:type="dxa"/>
          </w:tcPr>
          <w:p w14:paraId="047C1857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27BE7A54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5167AF3F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11BAEFB6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084FF47C" w14:textId="77777777" w:rsidTr="00EB1E0F">
        <w:trPr>
          <w:trHeight w:val="429"/>
        </w:trPr>
        <w:tc>
          <w:tcPr>
            <w:tcW w:w="4232" w:type="dxa"/>
          </w:tcPr>
          <w:p w14:paraId="29083BAC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3BE610E6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0423121D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07A8BBF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0568B346" w14:textId="77777777" w:rsidTr="00EB1E0F">
        <w:trPr>
          <w:trHeight w:val="429"/>
        </w:trPr>
        <w:tc>
          <w:tcPr>
            <w:tcW w:w="4232" w:type="dxa"/>
          </w:tcPr>
          <w:p w14:paraId="7E62E134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26695E2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2490BAAC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F561B78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298D330F" w14:textId="77777777" w:rsidTr="00EB1E0F">
        <w:trPr>
          <w:trHeight w:val="429"/>
        </w:trPr>
        <w:tc>
          <w:tcPr>
            <w:tcW w:w="4232" w:type="dxa"/>
          </w:tcPr>
          <w:p w14:paraId="1CB22E64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頭痛がありますか</w:t>
            </w:r>
          </w:p>
        </w:tc>
        <w:tc>
          <w:tcPr>
            <w:tcW w:w="846" w:type="dxa"/>
          </w:tcPr>
          <w:p w14:paraId="7AAA8160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7A3231EA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2B1C987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7A738B29" w14:textId="77777777" w:rsidTr="00EB1E0F">
        <w:trPr>
          <w:trHeight w:val="449"/>
        </w:trPr>
        <w:tc>
          <w:tcPr>
            <w:tcW w:w="4232" w:type="dxa"/>
          </w:tcPr>
          <w:p w14:paraId="28EC9966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17C59475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11DCFB0A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65975A64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61236D37" w14:textId="77777777" w:rsidTr="00EB1E0F">
        <w:trPr>
          <w:trHeight w:val="429"/>
        </w:trPr>
        <w:tc>
          <w:tcPr>
            <w:tcW w:w="4232" w:type="dxa"/>
          </w:tcPr>
          <w:p w14:paraId="3DAEA61F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7027C169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4033C44B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1CFE417F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1DB829A0" w14:textId="77777777" w:rsidTr="00EB1E0F">
        <w:trPr>
          <w:trHeight w:val="429"/>
        </w:trPr>
        <w:tc>
          <w:tcPr>
            <w:tcW w:w="4232" w:type="dxa"/>
          </w:tcPr>
          <w:p w14:paraId="2721CD25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56C7C913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4979C66D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FBE2C59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35A046EC" w14:textId="77777777" w:rsidTr="00EB1E0F">
        <w:trPr>
          <w:trHeight w:val="429"/>
        </w:trPr>
        <w:tc>
          <w:tcPr>
            <w:tcW w:w="4232" w:type="dxa"/>
          </w:tcPr>
          <w:p w14:paraId="3D21AA0E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胸痛がありますか</w:t>
            </w:r>
          </w:p>
        </w:tc>
        <w:tc>
          <w:tcPr>
            <w:tcW w:w="846" w:type="dxa"/>
          </w:tcPr>
          <w:p w14:paraId="4F85A723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5569D191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7997813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699" w14:paraId="58695AAC" w14:textId="77777777" w:rsidTr="00EB1E0F">
        <w:trPr>
          <w:trHeight w:val="429"/>
        </w:trPr>
        <w:tc>
          <w:tcPr>
            <w:tcW w:w="4232" w:type="dxa"/>
          </w:tcPr>
          <w:p w14:paraId="60CD934A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499869A1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771926F8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1AF8DE00" w14:textId="77777777" w:rsidR="00F86699" w:rsidRDefault="00F86699" w:rsidP="00EB1E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C86CEC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10077DEB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0A764E3B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77A3E733" w14:textId="77777777" w:rsidR="00F86699" w:rsidRDefault="00F86699" w:rsidP="00F86699">
      <w:pPr>
        <w:rPr>
          <w:rFonts w:ascii="HG丸ｺﾞｼｯｸM-PRO" w:eastAsia="HG丸ｺﾞｼｯｸM-PRO" w:hAnsi="HG丸ｺﾞｼｯｸM-PRO"/>
        </w:rPr>
      </w:pPr>
    </w:p>
    <w:p w14:paraId="044578E8" w14:textId="343ACAE0" w:rsidR="007D21AC" w:rsidRPr="00F86699" w:rsidRDefault="00F86699" w:rsidP="00F86699">
      <w:pPr>
        <w:jc w:val="right"/>
        <w:rPr>
          <w:rFonts w:ascii="HG丸ｺﾞｼｯｸM-PRO" w:eastAsia="HG丸ｺﾞｼｯｸM-PRO" w:hAnsi="HG丸ｺﾞｼｯｸM-PRO"/>
          <w:bCs/>
          <w:kern w:val="0"/>
          <w:sz w:val="24"/>
          <w:szCs w:val="24"/>
        </w:rPr>
      </w:pPr>
      <w:r w:rsidRPr="00461007">
        <w:rPr>
          <w:rFonts w:ascii="HG丸ｺﾞｼｯｸM-PRO" w:eastAsia="HG丸ｺﾞｼｯｸM-PRO" w:hAnsi="HG丸ｺﾞｼｯｸM-PRO" w:hint="eastAsia"/>
          <w:sz w:val="18"/>
          <w:szCs w:val="20"/>
        </w:rPr>
        <w:t>この健康観察票は、研修当日に受付で提出お願いします。</w:t>
      </w:r>
    </w:p>
    <w:sectPr w:rsidR="007D21AC" w:rsidRPr="00F86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C031" w14:textId="77777777" w:rsidR="00F737A3" w:rsidRDefault="00F737A3" w:rsidP="00F737A3">
      <w:r>
        <w:separator/>
      </w:r>
    </w:p>
  </w:endnote>
  <w:endnote w:type="continuationSeparator" w:id="0">
    <w:p w14:paraId="5784CF24" w14:textId="77777777" w:rsidR="00F737A3" w:rsidRDefault="00F737A3" w:rsidP="00F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E573" w14:textId="77777777" w:rsidR="00F737A3" w:rsidRDefault="00F737A3" w:rsidP="00F737A3">
      <w:r>
        <w:separator/>
      </w:r>
    </w:p>
  </w:footnote>
  <w:footnote w:type="continuationSeparator" w:id="0">
    <w:p w14:paraId="2F030A59" w14:textId="77777777" w:rsidR="00F737A3" w:rsidRDefault="00F737A3" w:rsidP="00F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252955">
    <w:abstractNumId w:val="1"/>
  </w:num>
  <w:num w:numId="2" w16cid:durableId="10042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5"/>
    <w:rsid w:val="00183F32"/>
    <w:rsid w:val="001D7C1F"/>
    <w:rsid w:val="002379FB"/>
    <w:rsid w:val="002C1ED5"/>
    <w:rsid w:val="002E2CB3"/>
    <w:rsid w:val="0032094A"/>
    <w:rsid w:val="00330C40"/>
    <w:rsid w:val="00343295"/>
    <w:rsid w:val="00372C35"/>
    <w:rsid w:val="003E40E6"/>
    <w:rsid w:val="00406C24"/>
    <w:rsid w:val="004F4A29"/>
    <w:rsid w:val="0056538D"/>
    <w:rsid w:val="005665FB"/>
    <w:rsid w:val="0060585E"/>
    <w:rsid w:val="00652692"/>
    <w:rsid w:val="0067041E"/>
    <w:rsid w:val="006767B0"/>
    <w:rsid w:val="007019F6"/>
    <w:rsid w:val="00761FD6"/>
    <w:rsid w:val="007D19D4"/>
    <w:rsid w:val="007D21AC"/>
    <w:rsid w:val="007D70A1"/>
    <w:rsid w:val="007F057C"/>
    <w:rsid w:val="008F733F"/>
    <w:rsid w:val="00932725"/>
    <w:rsid w:val="00A249A4"/>
    <w:rsid w:val="00AD1883"/>
    <w:rsid w:val="00AD3EDF"/>
    <w:rsid w:val="00B51FDA"/>
    <w:rsid w:val="00BA127F"/>
    <w:rsid w:val="00BF351E"/>
    <w:rsid w:val="00CF34D2"/>
    <w:rsid w:val="00DC2904"/>
    <w:rsid w:val="00F0566E"/>
    <w:rsid w:val="00F10599"/>
    <w:rsid w:val="00F53045"/>
    <w:rsid w:val="00F737A3"/>
    <w:rsid w:val="00F86699"/>
    <w:rsid w:val="00FC391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18E709"/>
  <w15:chartTrackingRefBased/>
  <w15:docId w15:val="{B7385A07-5F1F-4050-950A-36EA024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A3"/>
  </w:style>
  <w:style w:type="paragraph" w:styleId="a5">
    <w:name w:val="footer"/>
    <w:basedOn w:val="a"/>
    <w:link w:val="a6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A3"/>
  </w:style>
  <w:style w:type="paragraph" w:styleId="a7">
    <w:name w:val="List Paragraph"/>
    <w:basedOn w:val="a"/>
    <w:uiPriority w:val="34"/>
    <w:qFormat/>
    <w:rsid w:val="007D21AC"/>
    <w:pPr>
      <w:ind w:leftChars="400" w:left="840"/>
    </w:pPr>
  </w:style>
  <w:style w:type="table" w:styleId="a8">
    <w:name w:val="Table Grid"/>
    <w:basedOn w:val="a1"/>
    <w:uiPriority w:val="39"/>
    <w:rsid w:val="007D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2C9E-8862-498D-9305-C724C23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shakyo221</dc:creator>
  <cp:keywords/>
  <dc:description/>
  <cp:lastModifiedBy>山田　德雄</cp:lastModifiedBy>
  <cp:revision>5</cp:revision>
  <cp:lastPrinted>2020-07-02T08:06:00Z</cp:lastPrinted>
  <dcterms:created xsi:type="dcterms:W3CDTF">2021-05-14T06:29:00Z</dcterms:created>
  <dcterms:modified xsi:type="dcterms:W3CDTF">2022-06-09T05:28:00Z</dcterms:modified>
</cp:coreProperties>
</file>