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看取り等における看護サービスの活用に関する事例</w:t>
      </w:r>
      <w:r w:rsidRPr="004D43E1">
        <w:rPr>
          <w:rFonts w:asciiTheme="minorHAnsi" w:hAnsiTheme="minorHAnsi" w:hint="eastAsia"/>
          <w:b/>
          <w:sz w:val="32"/>
          <w:szCs w:val="44"/>
        </w:rPr>
        <w:t>＞</w:t>
      </w:r>
    </w:p>
    <w:p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rsidTr="00874EA8">
        <w:trPr>
          <w:trHeight w:val="632"/>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rsidR="004D43E1" w:rsidRDefault="004D43E1" w:rsidP="0010370D">
            <w:pPr>
              <w:jc w:val="center"/>
              <w:rPr>
                <w:rFonts w:hAnsi="ＭＳ Ｐゴシック"/>
                <w:b/>
                <w:sz w:val="22"/>
                <w:szCs w:val="28"/>
              </w:rPr>
            </w:pPr>
          </w:p>
        </w:tc>
      </w:tr>
      <w:tr w:rsidR="004D43E1" w:rsidTr="00874EA8">
        <w:trPr>
          <w:trHeight w:val="558"/>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rsidR="004D43E1" w:rsidRDefault="004D43E1" w:rsidP="00F341C4">
            <w:pPr>
              <w:rPr>
                <w:rFonts w:hAnsi="ＭＳ Ｐゴシック"/>
                <w:b/>
                <w:sz w:val="22"/>
                <w:szCs w:val="28"/>
              </w:rPr>
            </w:pPr>
          </w:p>
        </w:tc>
      </w:tr>
      <w:tr w:rsidR="004D43E1" w:rsidTr="00874EA8">
        <w:trPr>
          <w:trHeight w:val="610"/>
        </w:trPr>
        <w:tc>
          <w:tcPr>
            <w:tcW w:w="2697" w:type="dxa"/>
            <w:gridSpan w:val="2"/>
            <w:vAlign w:val="center"/>
          </w:tcPr>
          <w:p w:rsidR="004D43E1" w:rsidRDefault="004D43E1" w:rsidP="0010370D">
            <w:pPr>
              <w:jc w:val="center"/>
              <w:rPr>
                <w:rFonts w:hAnsi="ＭＳ Ｐゴシック"/>
                <w:b/>
                <w:sz w:val="22"/>
                <w:szCs w:val="28"/>
              </w:rPr>
            </w:pPr>
            <w:r>
              <w:rPr>
                <w:rFonts w:hAnsi="ＭＳ Ｐゴシック" w:hint="eastAsia"/>
                <w:b/>
                <w:sz w:val="22"/>
                <w:szCs w:val="28"/>
              </w:rPr>
              <w:t>所属事業所</w:t>
            </w:r>
          </w:p>
          <w:p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rsidTr="00124A35">
        <w:trPr>
          <w:trHeight w:val="1476"/>
        </w:trPr>
        <w:tc>
          <w:tcPr>
            <w:tcW w:w="9569" w:type="dxa"/>
          </w:tcPr>
          <w:p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①訪問看護の基礎知識を理解でき、実践できる。</w:t>
            </w:r>
          </w:p>
          <w:p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②医療職との連携・多職種協働によるチームアプローチの重要性が理解でき、実践できる。</w:t>
            </w:r>
          </w:p>
          <w:p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③看取りの特性を踏まえながらも自立(自律)支援のケアプラン作成ができる。</w:t>
            </w:r>
          </w:p>
          <w:p w:rsidR="004D43E1" w:rsidRDefault="004D43E1" w:rsidP="00DE60FE">
            <w:pPr>
              <w:spacing w:line="360" w:lineRule="auto"/>
              <w:ind w:rightChars="84" w:right="202"/>
              <w:rPr>
                <w:rFonts w:ascii="MS UI Gothic" w:eastAsia="MS UI Gothic" w:hAnsi="MS UI Gothic"/>
                <w:b/>
                <w:sz w:val="28"/>
                <w:szCs w:val="28"/>
              </w:rPr>
            </w:pPr>
            <w:r w:rsidRPr="004D43E1">
              <w:rPr>
                <w:rFonts w:ascii="MS UI Gothic" w:eastAsia="MS UI Gothic" w:hAnsi="MS UI Gothic"/>
                <w:b/>
                <w:noProof/>
                <w:sz w:val="22"/>
                <w:szCs w:val="28"/>
              </w:rPr>
              <w:t>④地域資源を活用した看取りの実践に向けたケアプラン作成ができる。</w:t>
            </w:r>
          </w:p>
        </w:tc>
      </w:tr>
    </w:tbl>
    <w:p w:rsidR="004D43E1" w:rsidRPr="00F341C4" w:rsidRDefault="004D43E1" w:rsidP="00F341C4">
      <w:pPr>
        <w:ind w:rightChars="-171" w:right="-410" w:firstLineChars="100" w:firstLine="201"/>
        <w:rPr>
          <w:rFonts w:ascii="MS UI Gothic" w:eastAsia="MS UI Gothic" w:hAnsi="MS UI Gothic"/>
          <w:b/>
          <w:sz w:val="20"/>
          <w:szCs w:val="28"/>
        </w:rPr>
      </w:pPr>
    </w:p>
    <w:p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rsidTr="00124A35">
        <w:trPr>
          <w:trHeight w:val="2161"/>
        </w:trPr>
        <w:tc>
          <w:tcPr>
            <w:tcW w:w="9465" w:type="dxa"/>
          </w:tcPr>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①医療管理（中心静脈・経鼻・胃瘻・カテーテル・在宅酸素・気管カニューレ・人工呼吸器・腹膜透析等）家族の不安が強く、訪問看護、看護小規模多機能型居宅介護を活用し在宅支援が実施できた、または支援中の事例</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②今現在はがん末期ではないが、訪問看護、看護小規模多機能型居宅介護を活用しており、今後がん終末期に入ることが予測される事例</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③現在がん末期で訪問看護、看護小規模多機能型居宅介を活用している事例（同居世帯・高齢世帯・独居等）</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④居宅・各施設等で看取りの支援ができた事例</w:t>
            </w:r>
          </w:p>
          <w:p w:rsidR="004D43E1" w:rsidRDefault="004D43E1" w:rsidP="00DE60FE">
            <w:pPr>
              <w:spacing w:line="360" w:lineRule="auto"/>
              <w:ind w:rightChars="65" w:right="156"/>
              <w:rPr>
                <w:rFonts w:ascii="MS UI Gothic" w:eastAsia="MS UI Gothic" w:hAnsi="MS UI Gothic"/>
                <w:b/>
                <w:sz w:val="28"/>
                <w:szCs w:val="28"/>
              </w:rPr>
            </w:pPr>
            <w:r w:rsidRPr="004D43E1">
              <w:rPr>
                <w:rFonts w:ascii="MS UI Gothic" w:eastAsia="MS UI Gothic" w:hAnsi="MS UI Gothic"/>
                <w:b/>
                <w:noProof/>
                <w:sz w:val="20"/>
                <w:szCs w:val="28"/>
              </w:rPr>
              <w:t>⑤居宅・各施設等で看取りの支援を行っていたが、病院へ入院に至った事例</w:t>
            </w:r>
          </w:p>
        </w:tc>
      </w:tr>
    </w:tbl>
    <w:p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rsidR="004D43E1" w:rsidRDefault="004D43E1" w:rsidP="00664EF4">
      <w:pPr>
        <w:pStyle w:val="a9"/>
        <w:ind w:leftChars="0" w:left="989" w:rightChars="-215" w:right="-516"/>
        <w:rPr>
          <w:rFonts w:ascii="MS UI Gothic" w:eastAsia="MS UI Gothic" w:hAnsi="MS UI Gothic"/>
        </w:rPr>
      </w:pPr>
    </w:p>
    <w:p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rsidR="004D43E1" w:rsidRDefault="004D43E1" w:rsidP="00A53CE8">
      <w:pPr>
        <w:tabs>
          <w:tab w:val="left" w:pos="3480"/>
        </w:tabs>
        <w:ind w:leftChars="-225" w:left="-540" w:firstLineChars="200" w:firstLine="482"/>
        <w:rPr>
          <w:b/>
        </w:rPr>
      </w:pPr>
    </w:p>
    <w:p w:rsidR="004D43E1" w:rsidRPr="00B5615A" w:rsidRDefault="004D43E1" w:rsidP="00A53CE8">
      <w:pPr>
        <w:tabs>
          <w:tab w:val="left" w:pos="3480"/>
        </w:tabs>
        <w:ind w:leftChars="-225" w:left="-540" w:firstLineChars="200" w:firstLine="482"/>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rsidR="004D43E1" w:rsidRDefault="004D43E1" w:rsidP="00F341C4">
      <w:pPr>
        <w:wordWrap w:val="0"/>
        <w:ind w:leftChars="100" w:left="960" w:right="480" w:hangingChars="300" w:hanging="720"/>
        <w:jc w:val="right"/>
      </w:pPr>
      <w:r>
        <w:rPr>
          <w:rFonts w:hint="eastAsia"/>
        </w:rPr>
        <w:t xml:space="preserve">滋賀県社会福祉研修センター　　あて　　</w:t>
      </w:r>
    </w:p>
    <w:p w:rsidR="004D43E1" w:rsidRDefault="004D43E1" w:rsidP="00874EA8">
      <w:pPr>
        <w:ind w:leftChars="100" w:left="240"/>
        <w:jc w:val="center"/>
      </w:pPr>
      <w:r>
        <w:rPr>
          <w:rFonts w:hint="eastAsia"/>
        </w:rPr>
        <w:t>※郵送（特定記録か簡易書留）もしくは御持参下さい。</w:t>
      </w:r>
    </w:p>
    <w:p w:rsidR="004D43E1" w:rsidRDefault="004D43E1" w:rsidP="00A53CE8">
      <w:pPr>
        <w:ind w:rightChars="-215" w:right="-516"/>
        <w:rPr>
          <w:rFonts w:ascii="MS UI Gothic" w:eastAsia="MS UI Gothic" w:hAnsi="MS UI Gothic"/>
          <w:b/>
          <w:shd w:val="pct15" w:color="auto" w:fill="FFFFFF"/>
        </w:rPr>
        <w:sectPr w:rsidR="004D43E1"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事例提出締切日：A・B・Cコース→７月５日（金）　　D・Eコース→９月１３日（金）　どちらも17：00必着</w:t>
      </w:r>
    </w:p>
    <w:p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認知症に関する事例</w:t>
      </w:r>
      <w:r w:rsidRPr="004D43E1">
        <w:rPr>
          <w:rFonts w:asciiTheme="minorHAnsi" w:hAnsiTheme="minorHAnsi" w:hint="eastAsia"/>
          <w:b/>
          <w:sz w:val="32"/>
          <w:szCs w:val="44"/>
        </w:rPr>
        <w:t>＞</w:t>
      </w:r>
    </w:p>
    <w:p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rsidTr="00874EA8">
        <w:trPr>
          <w:trHeight w:val="632"/>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rsidR="004D43E1" w:rsidRDefault="004D43E1" w:rsidP="0010370D">
            <w:pPr>
              <w:jc w:val="center"/>
              <w:rPr>
                <w:rFonts w:hAnsi="ＭＳ Ｐゴシック"/>
                <w:b/>
                <w:sz w:val="22"/>
                <w:szCs w:val="28"/>
              </w:rPr>
            </w:pPr>
          </w:p>
        </w:tc>
      </w:tr>
      <w:tr w:rsidR="004D43E1" w:rsidTr="00874EA8">
        <w:trPr>
          <w:trHeight w:val="558"/>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rsidR="004D43E1" w:rsidRDefault="004D43E1" w:rsidP="00F341C4">
            <w:pPr>
              <w:rPr>
                <w:rFonts w:hAnsi="ＭＳ Ｐゴシック"/>
                <w:b/>
                <w:sz w:val="22"/>
                <w:szCs w:val="28"/>
              </w:rPr>
            </w:pPr>
          </w:p>
        </w:tc>
      </w:tr>
      <w:tr w:rsidR="004D43E1" w:rsidTr="00874EA8">
        <w:trPr>
          <w:trHeight w:val="610"/>
        </w:trPr>
        <w:tc>
          <w:tcPr>
            <w:tcW w:w="2697" w:type="dxa"/>
            <w:gridSpan w:val="2"/>
            <w:vAlign w:val="center"/>
          </w:tcPr>
          <w:p w:rsidR="004D43E1" w:rsidRDefault="004D43E1" w:rsidP="0010370D">
            <w:pPr>
              <w:jc w:val="center"/>
              <w:rPr>
                <w:rFonts w:hAnsi="ＭＳ Ｐゴシック"/>
                <w:b/>
                <w:sz w:val="22"/>
                <w:szCs w:val="28"/>
              </w:rPr>
            </w:pPr>
            <w:r>
              <w:rPr>
                <w:rFonts w:hAnsi="ＭＳ Ｐゴシック" w:hint="eastAsia"/>
                <w:b/>
                <w:sz w:val="22"/>
                <w:szCs w:val="28"/>
              </w:rPr>
              <w:t>所属事業所</w:t>
            </w:r>
          </w:p>
          <w:p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rsidTr="00124A35">
        <w:trPr>
          <w:trHeight w:val="1476"/>
        </w:trPr>
        <w:tc>
          <w:tcPr>
            <w:tcW w:w="9569" w:type="dxa"/>
          </w:tcPr>
          <w:p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①なぜ早期発見・早期治療が重要なのかを理解し説明することができる</w:t>
            </w:r>
          </w:p>
          <w:p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②情報整理、分析により事例の全体像が把握でき、本人のできることにも視点が当てることができる。</w:t>
            </w:r>
          </w:p>
          <w:p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③地域資源やインフォーマルな支援を含んだ自立支援のケアプラン作成ができる。</w:t>
            </w:r>
          </w:p>
          <w:p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④多職種や地域住民との連携の必要性を理解し、ケアプラン作成ができる。</w:t>
            </w:r>
          </w:p>
          <w:p w:rsidR="004D43E1" w:rsidRPr="004D43E1" w:rsidRDefault="004D43E1" w:rsidP="00DE60FE">
            <w:pPr>
              <w:spacing w:line="360" w:lineRule="auto"/>
              <w:ind w:rightChars="84" w:right="202"/>
              <w:rPr>
                <w:rFonts w:ascii="MS UI Gothic" w:eastAsia="MS UI Gothic" w:hAnsi="MS UI Gothic"/>
                <w:b/>
                <w:sz w:val="22"/>
                <w:szCs w:val="28"/>
              </w:rPr>
            </w:pPr>
            <w:r w:rsidRPr="004D43E1">
              <w:rPr>
                <w:rFonts w:ascii="MS UI Gothic" w:eastAsia="MS UI Gothic" w:hAnsi="MS UI Gothic"/>
                <w:b/>
                <w:noProof/>
                <w:sz w:val="21"/>
                <w:szCs w:val="28"/>
              </w:rPr>
              <w:t>⑤認知症のある人を介護する家族の思いを理解し説明することができる</w:t>
            </w:r>
          </w:p>
        </w:tc>
      </w:tr>
    </w:tbl>
    <w:p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rsidTr="00124A35">
        <w:trPr>
          <w:trHeight w:val="2161"/>
        </w:trPr>
        <w:tc>
          <w:tcPr>
            <w:tcW w:w="9465" w:type="dxa"/>
          </w:tcPr>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■下記の①～③全てに該当するケース</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①認知症（アルツハイマー型認知症、レビー小体型認知症、脳血管疾患認知症など）と診断されている方（困っている症状のみで、認知症なのか精神疾患なのかわからないケースは含まない）</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②本人の望む暮らしがわかる</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（本人の意向がわかっている。家族が困っている事だけがニーズに上がっているものは含まない）</w:t>
            </w:r>
          </w:p>
          <w:p w:rsidR="004D43E1" w:rsidRPr="004D43E1" w:rsidRDefault="004D43E1" w:rsidP="00DE60FE">
            <w:pPr>
              <w:spacing w:line="360" w:lineRule="auto"/>
              <w:ind w:rightChars="65" w:right="156"/>
              <w:rPr>
                <w:rFonts w:ascii="MS UI Gothic" w:eastAsia="MS UI Gothic" w:hAnsi="MS UI Gothic"/>
                <w:b/>
                <w:sz w:val="20"/>
                <w:szCs w:val="28"/>
              </w:rPr>
            </w:pPr>
            <w:r w:rsidRPr="004D43E1">
              <w:rPr>
                <w:rFonts w:ascii="MS UI Gothic" w:eastAsia="MS UI Gothic" w:hAnsi="MS UI Gothic"/>
                <w:b/>
                <w:noProof/>
                <w:sz w:val="20"/>
                <w:szCs w:val="28"/>
              </w:rPr>
              <w:t>③本人ができること、できないこと、していること、していないことなど情報がしっかり把握できていて、アセスメントが十分できている</w:t>
            </w:r>
          </w:p>
        </w:tc>
      </w:tr>
    </w:tbl>
    <w:p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rsidR="004D43E1" w:rsidRDefault="004D43E1" w:rsidP="00664EF4">
      <w:pPr>
        <w:pStyle w:val="a9"/>
        <w:ind w:leftChars="0" w:left="989" w:rightChars="-215" w:right="-516"/>
        <w:rPr>
          <w:rFonts w:ascii="MS UI Gothic" w:eastAsia="MS UI Gothic" w:hAnsi="MS UI Gothic"/>
        </w:rPr>
      </w:pPr>
    </w:p>
    <w:p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rsidR="004D43E1" w:rsidRDefault="004D43E1" w:rsidP="00A53CE8">
      <w:pPr>
        <w:tabs>
          <w:tab w:val="left" w:pos="3480"/>
        </w:tabs>
        <w:ind w:leftChars="-225" w:left="-540" w:firstLineChars="200" w:firstLine="482"/>
        <w:rPr>
          <w:b/>
        </w:rPr>
      </w:pPr>
    </w:p>
    <w:p w:rsidR="004D43E1" w:rsidRPr="00B5615A" w:rsidRDefault="004D43E1" w:rsidP="00A53CE8">
      <w:pPr>
        <w:tabs>
          <w:tab w:val="left" w:pos="3480"/>
        </w:tabs>
        <w:ind w:leftChars="-225" w:left="-540" w:firstLineChars="200" w:firstLine="482"/>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rsidR="004D43E1" w:rsidRDefault="004D43E1" w:rsidP="00F341C4">
      <w:pPr>
        <w:wordWrap w:val="0"/>
        <w:ind w:leftChars="100" w:left="960" w:right="480" w:hangingChars="300" w:hanging="720"/>
        <w:jc w:val="right"/>
      </w:pPr>
      <w:r>
        <w:rPr>
          <w:rFonts w:hint="eastAsia"/>
        </w:rPr>
        <w:t xml:space="preserve">滋賀県社会福祉研修センター　　あて　　</w:t>
      </w:r>
    </w:p>
    <w:p w:rsidR="004D43E1" w:rsidRDefault="004D43E1" w:rsidP="004D43E1">
      <w:pPr>
        <w:ind w:leftChars="100" w:left="240"/>
        <w:jc w:val="center"/>
      </w:pPr>
      <w:r>
        <w:rPr>
          <w:rFonts w:hint="eastAsia"/>
        </w:rPr>
        <w:t>※郵送（特定記録か簡易書留）もしくは御持参下さい。</w:t>
      </w:r>
    </w:p>
    <w:p w:rsidR="004D43E1" w:rsidRDefault="004D43E1" w:rsidP="004D43E1">
      <w:pPr>
        <w:ind w:leftChars="100" w:left="240"/>
        <w:jc w:val="center"/>
        <w:rPr>
          <w:rFonts w:ascii="MS UI Gothic" w:eastAsia="MS UI Gothic" w:hAnsi="MS UI Gothic"/>
          <w:b/>
          <w:shd w:val="pct15" w:color="auto" w:fill="FFFFFF"/>
        </w:rPr>
        <w:sectPr w:rsidR="004D43E1"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事例提出締切日：A・B・Cコース→７月５日（金）　　D・Eコース→９月１３日（金）　どちらも17：00必着</w:t>
      </w:r>
    </w:p>
    <w:p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入退院時等における医療との連携に関する事例</w:t>
      </w:r>
      <w:r w:rsidRPr="004D43E1">
        <w:rPr>
          <w:rFonts w:asciiTheme="minorHAnsi" w:hAnsiTheme="minorHAnsi" w:hint="eastAsia"/>
          <w:b/>
          <w:sz w:val="32"/>
          <w:szCs w:val="44"/>
        </w:rPr>
        <w:t>＞</w:t>
      </w:r>
    </w:p>
    <w:p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rsidTr="00874EA8">
        <w:trPr>
          <w:trHeight w:val="632"/>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rsidR="004D43E1" w:rsidRDefault="004D43E1" w:rsidP="0010370D">
            <w:pPr>
              <w:jc w:val="center"/>
              <w:rPr>
                <w:rFonts w:hAnsi="ＭＳ Ｐゴシック"/>
                <w:b/>
                <w:sz w:val="22"/>
                <w:szCs w:val="28"/>
              </w:rPr>
            </w:pPr>
          </w:p>
        </w:tc>
      </w:tr>
      <w:tr w:rsidR="004D43E1" w:rsidTr="00874EA8">
        <w:trPr>
          <w:trHeight w:val="558"/>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rsidR="004D43E1" w:rsidRDefault="004D43E1" w:rsidP="00F341C4">
            <w:pPr>
              <w:rPr>
                <w:rFonts w:hAnsi="ＭＳ Ｐゴシック"/>
                <w:b/>
                <w:sz w:val="22"/>
                <w:szCs w:val="28"/>
              </w:rPr>
            </w:pPr>
          </w:p>
        </w:tc>
      </w:tr>
      <w:tr w:rsidR="004D43E1" w:rsidTr="00874EA8">
        <w:trPr>
          <w:trHeight w:val="610"/>
        </w:trPr>
        <w:tc>
          <w:tcPr>
            <w:tcW w:w="2697" w:type="dxa"/>
            <w:gridSpan w:val="2"/>
            <w:vAlign w:val="center"/>
          </w:tcPr>
          <w:p w:rsidR="004D43E1" w:rsidRDefault="004D43E1" w:rsidP="0010370D">
            <w:pPr>
              <w:jc w:val="center"/>
              <w:rPr>
                <w:rFonts w:hAnsi="ＭＳ Ｐゴシック"/>
                <w:b/>
                <w:sz w:val="22"/>
                <w:szCs w:val="28"/>
              </w:rPr>
            </w:pPr>
            <w:r>
              <w:rPr>
                <w:rFonts w:hAnsi="ＭＳ Ｐゴシック" w:hint="eastAsia"/>
                <w:b/>
                <w:sz w:val="22"/>
                <w:szCs w:val="28"/>
              </w:rPr>
              <w:t>所属事業所</w:t>
            </w:r>
          </w:p>
          <w:p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rsidTr="00124A35">
        <w:trPr>
          <w:trHeight w:val="1476"/>
        </w:trPr>
        <w:tc>
          <w:tcPr>
            <w:tcW w:w="9569" w:type="dxa"/>
          </w:tcPr>
          <w:p w:rsidR="004D43E1" w:rsidRPr="004D43E1" w:rsidRDefault="004D43E1" w:rsidP="006074BC">
            <w:pPr>
              <w:spacing w:line="360" w:lineRule="auto"/>
              <w:ind w:rightChars="84" w:right="202"/>
              <w:rPr>
                <w:rFonts w:ascii="MS UI Gothic" w:eastAsia="MS UI Gothic" w:hAnsi="MS UI Gothic"/>
                <w:b/>
                <w:noProof/>
                <w:szCs w:val="28"/>
              </w:rPr>
            </w:pPr>
            <w:r w:rsidRPr="004D43E1">
              <w:rPr>
                <w:rFonts w:ascii="MS UI Gothic" w:eastAsia="MS UI Gothic" w:hAnsi="MS UI Gothic"/>
                <w:b/>
                <w:noProof/>
                <w:szCs w:val="28"/>
              </w:rPr>
              <w:t>①入退院ケースでの、ケアマネジメントプロセス（ｱｾｽﾒﾝﾄ・分析・課題の抽出・原案作成・退院前カンファレンスで情報共有・連携）を理解し実践できる</w:t>
            </w:r>
          </w:p>
          <w:p w:rsidR="004D43E1" w:rsidRPr="004D43E1" w:rsidRDefault="004D43E1" w:rsidP="00DE60FE">
            <w:pPr>
              <w:spacing w:line="360" w:lineRule="auto"/>
              <w:ind w:rightChars="84" w:right="202"/>
              <w:rPr>
                <w:rFonts w:ascii="MS UI Gothic" w:eastAsia="MS UI Gothic" w:hAnsi="MS UI Gothic"/>
                <w:b/>
                <w:szCs w:val="28"/>
              </w:rPr>
            </w:pPr>
            <w:r w:rsidRPr="004D43E1">
              <w:rPr>
                <w:rFonts w:ascii="MS UI Gothic" w:eastAsia="MS UI Gothic" w:hAnsi="MS UI Gothic"/>
                <w:b/>
                <w:noProof/>
                <w:szCs w:val="28"/>
              </w:rPr>
              <w:t>②医療連携の必要性と必要となる情報を理解し、医療者、他職種と連携出来る</w:t>
            </w:r>
          </w:p>
        </w:tc>
      </w:tr>
    </w:tbl>
    <w:p w:rsidR="004D43E1" w:rsidRPr="00F341C4" w:rsidRDefault="004D43E1" w:rsidP="00F341C4">
      <w:pPr>
        <w:ind w:rightChars="-171" w:right="-410" w:firstLineChars="100" w:firstLine="201"/>
        <w:rPr>
          <w:rFonts w:ascii="MS UI Gothic" w:eastAsia="MS UI Gothic" w:hAnsi="MS UI Gothic"/>
          <w:b/>
          <w:sz w:val="20"/>
          <w:szCs w:val="28"/>
        </w:rPr>
      </w:pPr>
    </w:p>
    <w:p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rsidTr="00124A35">
        <w:trPr>
          <w:trHeight w:val="2161"/>
        </w:trPr>
        <w:tc>
          <w:tcPr>
            <w:tcW w:w="9465" w:type="dxa"/>
          </w:tcPr>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■退院時、医療連携が必要となる事例になるケース</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①治療継続（内服、インシュリン注射、食事指導など）</w:t>
            </w:r>
          </w:p>
          <w:p w:rsidR="004D43E1" w:rsidRPr="004D43E1" w:rsidRDefault="004D43E1" w:rsidP="004D43E1">
            <w:pPr>
              <w:spacing w:line="360" w:lineRule="auto"/>
              <w:ind w:left="663" w:rightChars="65" w:right="156" w:hangingChars="300" w:hanging="663"/>
              <w:rPr>
                <w:rFonts w:ascii="MS UI Gothic" w:eastAsia="MS UI Gothic" w:hAnsi="MS UI Gothic"/>
                <w:b/>
                <w:noProof/>
                <w:sz w:val="22"/>
                <w:szCs w:val="28"/>
              </w:rPr>
            </w:pPr>
            <w:r w:rsidRPr="004D43E1">
              <w:rPr>
                <w:rFonts w:ascii="MS UI Gothic" w:eastAsia="MS UI Gothic" w:hAnsi="MS UI Gothic"/>
                <w:b/>
                <w:noProof/>
                <w:sz w:val="22"/>
                <w:szCs w:val="28"/>
              </w:rPr>
              <w:t xml:space="preserve">　　　②医学的管理が在宅でも必要な事例（吸引・胃ろう・バルンカテーテル・在宅酸素など）</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※骨、関節疾患は除く</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※レスパイト入院、家族の都合による入院は除く</w:t>
            </w:r>
          </w:p>
          <w:p w:rsidR="004D43E1" w:rsidRPr="004D43E1" w:rsidRDefault="004D43E1" w:rsidP="00DE60FE">
            <w:pPr>
              <w:spacing w:line="360" w:lineRule="auto"/>
              <w:ind w:rightChars="65" w:right="156"/>
              <w:rPr>
                <w:rFonts w:ascii="MS UI Gothic" w:eastAsia="MS UI Gothic" w:hAnsi="MS UI Gothic" w:hint="eastAsia"/>
                <w:b/>
                <w:noProof/>
                <w:sz w:val="22"/>
                <w:szCs w:val="28"/>
              </w:rPr>
            </w:pPr>
            <w:r w:rsidRPr="004D43E1">
              <w:rPr>
                <w:rFonts w:ascii="MS UI Gothic" w:eastAsia="MS UI Gothic" w:hAnsi="MS UI Gothic"/>
                <w:b/>
                <w:noProof/>
                <w:sz w:val="22"/>
                <w:szCs w:val="28"/>
              </w:rPr>
              <w:t>※家族の介護力低下による退院困難ケースは事例の対象とする</w:t>
            </w:r>
          </w:p>
        </w:tc>
      </w:tr>
    </w:tbl>
    <w:p w:rsidR="004D43E1" w:rsidRDefault="004D43E1" w:rsidP="00F341C4">
      <w:pPr>
        <w:rPr>
          <w:rFonts w:ascii="MS UI Gothic" w:eastAsia="MS UI Gothic" w:hAnsi="MS UI Gothic"/>
          <w:b/>
          <w:sz w:val="28"/>
          <w:szCs w:val="28"/>
        </w:rPr>
      </w:pPr>
    </w:p>
    <w:p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rsidR="004D43E1" w:rsidRDefault="004D43E1" w:rsidP="00664EF4">
      <w:pPr>
        <w:pStyle w:val="a9"/>
        <w:ind w:leftChars="0" w:left="989" w:rightChars="-215" w:right="-516"/>
        <w:rPr>
          <w:rFonts w:ascii="MS UI Gothic" w:eastAsia="MS UI Gothic" w:hAnsi="MS UI Gothic"/>
        </w:rPr>
      </w:pPr>
    </w:p>
    <w:p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rsidR="004D43E1" w:rsidRDefault="004D43E1" w:rsidP="00A53CE8">
      <w:pPr>
        <w:tabs>
          <w:tab w:val="left" w:pos="3480"/>
        </w:tabs>
        <w:ind w:leftChars="-225" w:left="-540" w:firstLineChars="200" w:firstLine="482"/>
        <w:rPr>
          <w:b/>
        </w:rPr>
      </w:pPr>
    </w:p>
    <w:p w:rsidR="004D43E1" w:rsidRPr="00B5615A" w:rsidRDefault="004D43E1" w:rsidP="00A53CE8">
      <w:pPr>
        <w:tabs>
          <w:tab w:val="left" w:pos="3480"/>
        </w:tabs>
        <w:ind w:leftChars="-225" w:left="-540" w:firstLineChars="200" w:firstLine="482"/>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rsidR="004D43E1" w:rsidRDefault="004D43E1" w:rsidP="00F341C4">
      <w:pPr>
        <w:wordWrap w:val="0"/>
        <w:ind w:leftChars="100" w:left="960" w:right="480" w:hangingChars="300" w:hanging="720"/>
        <w:jc w:val="right"/>
      </w:pPr>
      <w:r>
        <w:rPr>
          <w:rFonts w:hint="eastAsia"/>
        </w:rPr>
        <w:t xml:space="preserve">滋賀県社会福祉研修センター　　あて　　</w:t>
      </w:r>
    </w:p>
    <w:p w:rsidR="004D43E1" w:rsidRDefault="004D43E1" w:rsidP="00874EA8">
      <w:pPr>
        <w:ind w:leftChars="100" w:left="240"/>
        <w:jc w:val="center"/>
      </w:pPr>
      <w:r>
        <w:rPr>
          <w:rFonts w:hint="eastAsia"/>
        </w:rPr>
        <w:t>※郵送（特定記録か簡易書留）もしくは御持参下さい。</w:t>
      </w:r>
    </w:p>
    <w:p w:rsidR="004D43E1" w:rsidRDefault="004D43E1" w:rsidP="00A53CE8">
      <w:pPr>
        <w:ind w:rightChars="-215" w:right="-516"/>
        <w:rPr>
          <w:rFonts w:ascii="MS UI Gothic" w:eastAsia="MS UI Gothic" w:hAnsi="MS UI Gothic"/>
        </w:rPr>
      </w:pPr>
    </w:p>
    <w:p w:rsidR="004D43E1" w:rsidRDefault="004D43E1" w:rsidP="00A53CE8">
      <w:pPr>
        <w:ind w:rightChars="-215" w:right="-516"/>
        <w:rPr>
          <w:rFonts w:ascii="MS UI Gothic" w:eastAsia="MS UI Gothic" w:hAnsi="MS UI Gothic"/>
          <w:b/>
          <w:shd w:val="pct15" w:color="auto" w:fill="FFFFFF"/>
        </w:rPr>
        <w:sectPr w:rsidR="004D43E1"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事例提出締切日：A・B・Cコース→７月５日（金）　　D・Eコース→９月１３日（金）　どちらも17：00必着</w:t>
      </w:r>
    </w:p>
    <w:p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家族への支援の視点が必要な事例</w:t>
      </w:r>
      <w:r w:rsidRPr="004D43E1">
        <w:rPr>
          <w:rFonts w:asciiTheme="minorHAnsi" w:hAnsiTheme="minorHAnsi" w:hint="eastAsia"/>
          <w:b/>
          <w:sz w:val="32"/>
          <w:szCs w:val="44"/>
        </w:rPr>
        <w:t>＞</w:t>
      </w:r>
    </w:p>
    <w:p w:rsidR="004D43E1" w:rsidRPr="004D43E1" w:rsidRDefault="004D43E1" w:rsidP="009D154C">
      <w:pPr>
        <w:rPr>
          <w:rFonts w:hAnsi="ＭＳ Ｐゴシック"/>
          <w:b/>
          <w:sz w:val="21"/>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rsidTr="00874EA8">
        <w:trPr>
          <w:trHeight w:val="632"/>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rsidR="004D43E1" w:rsidRDefault="004D43E1" w:rsidP="0010370D">
            <w:pPr>
              <w:jc w:val="center"/>
              <w:rPr>
                <w:rFonts w:hAnsi="ＭＳ Ｐゴシック"/>
                <w:b/>
                <w:sz w:val="22"/>
                <w:szCs w:val="28"/>
              </w:rPr>
            </w:pPr>
          </w:p>
        </w:tc>
      </w:tr>
      <w:tr w:rsidR="004D43E1" w:rsidTr="00874EA8">
        <w:trPr>
          <w:trHeight w:val="558"/>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rsidR="004D43E1" w:rsidRDefault="004D43E1" w:rsidP="00F341C4">
            <w:pPr>
              <w:rPr>
                <w:rFonts w:hAnsi="ＭＳ Ｐゴシック"/>
                <w:b/>
                <w:sz w:val="22"/>
                <w:szCs w:val="28"/>
              </w:rPr>
            </w:pPr>
          </w:p>
        </w:tc>
      </w:tr>
      <w:tr w:rsidR="004D43E1" w:rsidTr="00874EA8">
        <w:trPr>
          <w:trHeight w:val="610"/>
        </w:trPr>
        <w:tc>
          <w:tcPr>
            <w:tcW w:w="2697" w:type="dxa"/>
            <w:gridSpan w:val="2"/>
            <w:vAlign w:val="center"/>
          </w:tcPr>
          <w:p w:rsidR="004D43E1" w:rsidRDefault="004D43E1" w:rsidP="0010370D">
            <w:pPr>
              <w:jc w:val="center"/>
              <w:rPr>
                <w:rFonts w:hAnsi="ＭＳ Ｐゴシック"/>
                <w:b/>
                <w:sz w:val="22"/>
                <w:szCs w:val="28"/>
              </w:rPr>
            </w:pPr>
            <w:r>
              <w:rPr>
                <w:rFonts w:hAnsi="ＭＳ Ｐゴシック" w:hint="eastAsia"/>
                <w:b/>
                <w:sz w:val="22"/>
                <w:szCs w:val="28"/>
              </w:rPr>
              <w:t>所属事業所</w:t>
            </w:r>
          </w:p>
          <w:p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rsidTr="00124A35">
        <w:trPr>
          <w:trHeight w:val="1476"/>
        </w:trPr>
        <w:tc>
          <w:tcPr>
            <w:tcW w:w="9569" w:type="dxa"/>
          </w:tcPr>
          <w:p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①自分自身の価値観や物事の考え方・捉え方を知るとともに、他者への理解を深める</w:t>
            </w:r>
          </w:p>
          <w:p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②多様な家族形態に合わせた利用者支援が組み立てられる</w:t>
            </w:r>
          </w:p>
          <w:p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③家族へのエンパワメントを活用した利用者支援ができる</w:t>
            </w:r>
          </w:p>
          <w:p w:rsidR="004D43E1" w:rsidRPr="004D43E1" w:rsidRDefault="004D43E1" w:rsidP="00DE60FE">
            <w:pPr>
              <w:spacing w:line="360" w:lineRule="auto"/>
              <w:ind w:rightChars="84" w:right="202"/>
              <w:rPr>
                <w:rFonts w:ascii="MS UI Gothic" w:eastAsia="MS UI Gothic" w:hAnsi="MS UI Gothic"/>
                <w:b/>
                <w:sz w:val="22"/>
                <w:szCs w:val="28"/>
              </w:rPr>
            </w:pPr>
            <w:r w:rsidRPr="004D43E1">
              <w:rPr>
                <w:rFonts w:ascii="MS UI Gothic" w:eastAsia="MS UI Gothic" w:hAnsi="MS UI Gothic"/>
                <w:b/>
                <w:noProof/>
                <w:sz w:val="22"/>
                <w:szCs w:val="28"/>
              </w:rPr>
              <w:t>④利用者と家族と地域の相互作用を包括的に捉え、地域支援につなげることができる</w:t>
            </w:r>
          </w:p>
        </w:tc>
      </w:tr>
    </w:tbl>
    <w:p w:rsidR="004D43E1" w:rsidRPr="00F341C4" w:rsidRDefault="004D43E1" w:rsidP="00F341C4">
      <w:pPr>
        <w:ind w:rightChars="-171" w:right="-410" w:firstLineChars="100" w:firstLine="201"/>
        <w:rPr>
          <w:rFonts w:ascii="MS UI Gothic" w:eastAsia="MS UI Gothic" w:hAnsi="MS UI Gothic"/>
          <w:b/>
          <w:sz w:val="20"/>
          <w:szCs w:val="28"/>
        </w:rPr>
      </w:pPr>
    </w:p>
    <w:p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rsidTr="00124A35">
        <w:trPr>
          <w:trHeight w:val="2161"/>
        </w:trPr>
        <w:tc>
          <w:tcPr>
            <w:tcW w:w="9465" w:type="dxa"/>
          </w:tcPr>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■主介護者が同居または近くに住んでおり、かつ、家族への支援の視点が特に必要と感じた事例</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①利用者の生活のしづらさが家族との関係から生じている事例</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②利用者と家族の生活のしづらさが地域との関係で生じている事例</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③家族が仕事をしながら介護をしている事例</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④家族が複数の人の介護をしている事例</w:t>
            </w:r>
          </w:p>
          <w:p w:rsidR="004D43E1" w:rsidRPr="004D43E1" w:rsidRDefault="004D43E1" w:rsidP="00DE60FE">
            <w:pPr>
              <w:spacing w:line="360" w:lineRule="auto"/>
              <w:ind w:rightChars="65" w:right="156"/>
              <w:rPr>
                <w:rFonts w:ascii="MS UI Gothic" w:eastAsia="MS UI Gothic" w:hAnsi="MS UI Gothic"/>
                <w:b/>
                <w:sz w:val="22"/>
                <w:szCs w:val="28"/>
              </w:rPr>
            </w:pPr>
            <w:r w:rsidRPr="004D43E1">
              <w:rPr>
                <w:rFonts w:ascii="MS UI Gothic" w:eastAsia="MS UI Gothic" w:hAnsi="MS UI Gothic"/>
                <w:b/>
                <w:noProof/>
                <w:sz w:val="22"/>
                <w:szCs w:val="28"/>
              </w:rPr>
              <w:t xml:space="preserve">　⑤家族が行くじと介護をしている事例</w:t>
            </w:r>
          </w:p>
        </w:tc>
      </w:tr>
    </w:tbl>
    <w:p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rsidR="004D43E1" w:rsidRDefault="004D43E1" w:rsidP="00664EF4">
      <w:pPr>
        <w:pStyle w:val="a9"/>
        <w:ind w:leftChars="0" w:left="989" w:rightChars="-215" w:right="-516"/>
        <w:rPr>
          <w:rFonts w:ascii="MS UI Gothic" w:eastAsia="MS UI Gothic" w:hAnsi="MS UI Gothic"/>
        </w:rPr>
      </w:pPr>
    </w:p>
    <w:p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rsidR="004D43E1" w:rsidRDefault="004D43E1" w:rsidP="00A53CE8">
      <w:pPr>
        <w:tabs>
          <w:tab w:val="left" w:pos="3480"/>
        </w:tabs>
        <w:ind w:leftChars="-225" w:left="-540" w:firstLineChars="200" w:firstLine="482"/>
        <w:rPr>
          <w:b/>
        </w:rPr>
      </w:pPr>
    </w:p>
    <w:p w:rsidR="004D43E1" w:rsidRPr="00B5615A" w:rsidRDefault="004D43E1" w:rsidP="00A53CE8">
      <w:pPr>
        <w:tabs>
          <w:tab w:val="left" w:pos="3480"/>
        </w:tabs>
        <w:ind w:leftChars="-225" w:left="-540" w:firstLineChars="200" w:firstLine="482"/>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rsidR="004D43E1" w:rsidRDefault="004D43E1" w:rsidP="00F341C4">
      <w:pPr>
        <w:wordWrap w:val="0"/>
        <w:ind w:leftChars="100" w:left="960" w:right="480" w:hangingChars="300" w:hanging="720"/>
        <w:jc w:val="right"/>
      </w:pPr>
      <w:r>
        <w:rPr>
          <w:rFonts w:hint="eastAsia"/>
        </w:rPr>
        <w:t xml:space="preserve">滋賀県社会福祉研修センター　　あて　　</w:t>
      </w:r>
    </w:p>
    <w:p w:rsidR="004D43E1" w:rsidRDefault="004D43E1" w:rsidP="00874EA8">
      <w:pPr>
        <w:ind w:leftChars="100" w:left="240"/>
        <w:jc w:val="center"/>
      </w:pPr>
      <w:r>
        <w:rPr>
          <w:rFonts w:hint="eastAsia"/>
        </w:rPr>
        <w:t>※郵送（特定記録か簡易書留）もしくは御持参下さい。</w:t>
      </w:r>
    </w:p>
    <w:p w:rsidR="004D43E1" w:rsidRDefault="004D43E1" w:rsidP="00A53CE8">
      <w:pPr>
        <w:ind w:rightChars="-215" w:right="-516"/>
        <w:rPr>
          <w:rFonts w:ascii="MS UI Gothic" w:eastAsia="MS UI Gothic" w:hAnsi="MS UI Gothic"/>
        </w:rPr>
      </w:pPr>
    </w:p>
    <w:p w:rsidR="004D43E1" w:rsidRDefault="004D43E1" w:rsidP="00A53CE8">
      <w:pPr>
        <w:ind w:rightChars="-215" w:right="-516"/>
        <w:rPr>
          <w:rFonts w:ascii="MS UI Gothic" w:eastAsia="MS UI Gothic" w:hAnsi="MS UI Gothic"/>
          <w:b/>
          <w:shd w:val="pct15" w:color="auto" w:fill="FFFFFF"/>
        </w:rPr>
        <w:sectPr w:rsidR="004D43E1"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事例提出締切日：A・B・Cコース→７月５日（金）　　D・Eコース→９月１３日（金）　どちらも17：00必着</w:t>
      </w:r>
    </w:p>
    <w:p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社会資源の活用に向けた関係機関との連携に関する事例</w:t>
      </w:r>
      <w:r w:rsidRPr="004D43E1">
        <w:rPr>
          <w:rFonts w:asciiTheme="minorHAnsi" w:hAnsiTheme="minorHAnsi" w:hint="eastAsia"/>
          <w:b/>
          <w:sz w:val="32"/>
          <w:szCs w:val="44"/>
        </w:rPr>
        <w:t>＞</w:t>
      </w:r>
    </w:p>
    <w:p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rsidTr="00874EA8">
        <w:trPr>
          <w:trHeight w:val="632"/>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rsidR="004D43E1" w:rsidRDefault="004D43E1" w:rsidP="0010370D">
            <w:pPr>
              <w:jc w:val="center"/>
              <w:rPr>
                <w:rFonts w:hAnsi="ＭＳ Ｐゴシック"/>
                <w:b/>
                <w:sz w:val="22"/>
                <w:szCs w:val="28"/>
              </w:rPr>
            </w:pPr>
          </w:p>
        </w:tc>
      </w:tr>
      <w:tr w:rsidR="004D43E1" w:rsidTr="00874EA8">
        <w:trPr>
          <w:trHeight w:val="558"/>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rsidR="004D43E1" w:rsidRDefault="004D43E1" w:rsidP="00F341C4">
            <w:pPr>
              <w:rPr>
                <w:rFonts w:hAnsi="ＭＳ Ｐゴシック"/>
                <w:b/>
                <w:sz w:val="22"/>
                <w:szCs w:val="28"/>
              </w:rPr>
            </w:pPr>
          </w:p>
        </w:tc>
      </w:tr>
      <w:tr w:rsidR="004D43E1" w:rsidTr="00874EA8">
        <w:trPr>
          <w:trHeight w:val="610"/>
        </w:trPr>
        <w:tc>
          <w:tcPr>
            <w:tcW w:w="2697" w:type="dxa"/>
            <w:gridSpan w:val="2"/>
            <w:vAlign w:val="center"/>
          </w:tcPr>
          <w:p w:rsidR="004D43E1" w:rsidRDefault="004D43E1" w:rsidP="0010370D">
            <w:pPr>
              <w:jc w:val="center"/>
              <w:rPr>
                <w:rFonts w:hAnsi="ＭＳ Ｐゴシック"/>
                <w:b/>
                <w:sz w:val="22"/>
                <w:szCs w:val="28"/>
              </w:rPr>
            </w:pPr>
            <w:r>
              <w:rPr>
                <w:rFonts w:hAnsi="ＭＳ Ｐゴシック" w:hint="eastAsia"/>
                <w:b/>
                <w:sz w:val="22"/>
                <w:szCs w:val="28"/>
              </w:rPr>
              <w:t>所属事業所</w:t>
            </w:r>
          </w:p>
          <w:p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rsidTr="00124A35">
        <w:trPr>
          <w:trHeight w:val="1476"/>
        </w:trPr>
        <w:tc>
          <w:tcPr>
            <w:tcW w:w="9569" w:type="dxa"/>
          </w:tcPr>
          <w:p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①事例に対して理解を深めつつ、問題点や改善点について共有する</w:t>
            </w:r>
          </w:p>
          <w:p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②インフォーマル・介護保険以外のサービスも含め多角的な視点で考えることができる</w:t>
            </w:r>
          </w:p>
          <w:p w:rsidR="004D43E1" w:rsidRPr="004D43E1" w:rsidRDefault="004D43E1" w:rsidP="00DE60FE">
            <w:pPr>
              <w:spacing w:line="360" w:lineRule="auto"/>
              <w:ind w:rightChars="84" w:right="202"/>
              <w:rPr>
                <w:rFonts w:ascii="MS UI Gothic" w:eastAsia="MS UI Gothic" w:hAnsi="MS UI Gothic"/>
                <w:b/>
                <w:sz w:val="21"/>
                <w:szCs w:val="28"/>
              </w:rPr>
            </w:pPr>
            <w:r w:rsidRPr="004D43E1">
              <w:rPr>
                <w:rFonts w:ascii="MS UI Gothic" w:eastAsia="MS UI Gothic" w:hAnsi="MS UI Gothic"/>
                <w:b/>
                <w:noProof/>
                <w:sz w:val="21"/>
                <w:szCs w:val="28"/>
              </w:rPr>
              <w:t>③事例に対して地域ケア会議を開くにあたり、地域の課題を見つける力をつける（計画策定まではいかない）</w:t>
            </w:r>
          </w:p>
        </w:tc>
      </w:tr>
    </w:tbl>
    <w:p w:rsidR="004D43E1" w:rsidRPr="00F341C4" w:rsidRDefault="004D43E1" w:rsidP="00F341C4">
      <w:pPr>
        <w:ind w:rightChars="-171" w:right="-410" w:firstLineChars="100" w:firstLine="201"/>
        <w:rPr>
          <w:rFonts w:ascii="MS UI Gothic" w:eastAsia="MS UI Gothic" w:hAnsi="MS UI Gothic"/>
          <w:b/>
          <w:sz w:val="20"/>
          <w:szCs w:val="28"/>
        </w:rPr>
      </w:pPr>
    </w:p>
    <w:p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rsidTr="00124A35">
        <w:trPr>
          <w:trHeight w:val="2161"/>
        </w:trPr>
        <w:tc>
          <w:tcPr>
            <w:tcW w:w="9465" w:type="dxa"/>
          </w:tcPr>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 xml:space="preserve">■様々な社会資源を活用、連携したケース                           </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 xml:space="preserve"> ※継続して様々な社会資源（インフォーマルサポートなど）を活用し、その関係機関と日常的に連携が図れていること</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①公的制度（生活保護、障害福祉など）を活用しており、その機関の担当者と日常的に連携を図っている事例</w:t>
            </w:r>
          </w:p>
          <w:p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②互助（民生委員の訪問、配食サービスを利用した安否確認、地域サロンや老人会など）をケアプランに位置付けており、日常的に連携を図っている事例</w:t>
            </w:r>
          </w:p>
          <w:p w:rsidR="004D43E1" w:rsidRPr="004D43E1" w:rsidRDefault="004D43E1" w:rsidP="00DE60FE">
            <w:pPr>
              <w:spacing w:line="360" w:lineRule="auto"/>
              <w:ind w:rightChars="65" w:right="156"/>
              <w:rPr>
                <w:rFonts w:ascii="MS UI Gothic" w:eastAsia="MS UI Gothic" w:hAnsi="MS UI Gothic"/>
                <w:b/>
                <w:sz w:val="20"/>
                <w:szCs w:val="28"/>
              </w:rPr>
            </w:pPr>
            <w:r w:rsidRPr="004D43E1">
              <w:rPr>
                <w:rFonts w:ascii="MS UI Gothic" w:eastAsia="MS UI Gothic" w:hAnsi="MS UI Gothic"/>
                <w:b/>
                <w:noProof/>
                <w:sz w:val="20"/>
                <w:szCs w:val="28"/>
              </w:rPr>
              <w:t>③地域や行政へ働きかけをした事例 （どのような理由で、どのように連携を図り、どのような結果になったか説明ができること）</w:t>
            </w:r>
          </w:p>
        </w:tc>
      </w:tr>
    </w:tbl>
    <w:p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rsidR="004D43E1" w:rsidRDefault="004D43E1" w:rsidP="00664EF4">
      <w:pPr>
        <w:pStyle w:val="a9"/>
        <w:ind w:leftChars="0" w:left="989" w:rightChars="-215" w:right="-516"/>
        <w:rPr>
          <w:rFonts w:ascii="MS UI Gothic" w:eastAsia="MS UI Gothic" w:hAnsi="MS UI Gothic"/>
        </w:rPr>
      </w:pPr>
    </w:p>
    <w:p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rsidR="004D43E1" w:rsidRDefault="004D43E1" w:rsidP="00A53CE8">
      <w:pPr>
        <w:tabs>
          <w:tab w:val="left" w:pos="3480"/>
        </w:tabs>
        <w:ind w:leftChars="-225" w:left="-540" w:firstLineChars="200" w:firstLine="482"/>
        <w:rPr>
          <w:b/>
        </w:rPr>
      </w:pPr>
    </w:p>
    <w:p w:rsidR="004D43E1" w:rsidRPr="00B5615A" w:rsidRDefault="004D43E1" w:rsidP="00A53CE8">
      <w:pPr>
        <w:tabs>
          <w:tab w:val="left" w:pos="3480"/>
        </w:tabs>
        <w:ind w:leftChars="-225" w:left="-540" w:firstLineChars="200" w:firstLine="482"/>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rsidR="004D43E1" w:rsidRDefault="004D43E1" w:rsidP="00F341C4">
      <w:pPr>
        <w:wordWrap w:val="0"/>
        <w:ind w:leftChars="100" w:left="960" w:right="480" w:hangingChars="300" w:hanging="720"/>
        <w:jc w:val="right"/>
      </w:pPr>
      <w:r>
        <w:rPr>
          <w:rFonts w:hint="eastAsia"/>
        </w:rPr>
        <w:t xml:space="preserve">滋賀県社会福祉研修センター　　あて　　</w:t>
      </w:r>
    </w:p>
    <w:p w:rsidR="004D43E1" w:rsidRDefault="004D43E1" w:rsidP="00874EA8">
      <w:pPr>
        <w:ind w:leftChars="100" w:left="240"/>
        <w:jc w:val="center"/>
      </w:pPr>
      <w:r>
        <w:rPr>
          <w:rFonts w:hint="eastAsia"/>
        </w:rPr>
        <w:t>※郵送（特定記録か簡易書留）もしくは御持参下さい。</w:t>
      </w:r>
    </w:p>
    <w:p w:rsidR="004D43E1" w:rsidRDefault="004D43E1" w:rsidP="00A53CE8">
      <w:pPr>
        <w:ind w:rightChars="-215" w:right="-516"/>
        <w:rPr>
          <w:rFonts w:ascii="MS UI Gothic" w:eastAsia="MS UI Gothic" w:hAnsi="MS UI Gothic"/>
        </w:rPr>
      </w:pPr>
    </w:p>
    <w:p w:rsidR="004D43E1" w:rsidRDefault="004D43E1" w:rsidP="00A53CE8">
      <w:pPr>
        <w:ind w:rightChars="-215" w:right="-516"/>
        <w:rPr>
          <w:rFonts w:ascii="MS UI Gothic" w:eastAsia="MS UI Gothic" w:hAnsi="MS UI Gothic"/>
          <w:b/>
          <w:shd w:val="pct15" w:color="auto" w:fill="FFFFFF"/>
        </w:rPr>
        <w:sectPr w:rsidR="004D43E1"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事例提出締切日：A・B・Cコース→７月５日（金）　　D・Eコース→９月１３日（金）　どちらも17：00必着</w:t>
      </w:r>
    </w:p>
    <w:p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状態に応じた多様なサービス（地域密着型サービス、施設サービス等）の活用に関する事例</w:t>
      </w:r>
      <w:r w:rsidRPr="004D43E1">
        <w:rPr>
          <w:rFonts w:asciiTheme="minorHAnsi" w:hAnsiTheme="minorHAnsi" w:hint="eastAsia"/>
          <w:b/>
          <w:sz w:val="32"/>
          <w:szCs w:val="44"/>
        </w:rPr>
        <w:t>＞</w:t>
      </w:r>
    </w:p>
    <w:p w:rsidR="004D43E1" w:rsidRPr="004D43E1" w:rsidRDefault="004D43E1" w:rsidP="009D154C">
      <w:pPr>
        <w:rPr>
          <w:rFonts w:hAnsi="ＭＳ Ｐゴシック"/>
          <w:b/>
          <w:sz w:val="21"/>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rsidTr="00874EA8">
        <w:trPr>
          <w:trHeight w:val="632"/>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rsidR="004D43E1" w:rsidRDefault="004D43E1" w:rsidP="0010370D">
            <w:pPr>
              <w:jc w:val="center"/>
              <w:rPr>
                <w:rFonts w:hAnsi="ＭＳ Ｐゴシック"/>
                <w:b/>
                <w:sz w:val="22"/>
                <w:szCs w:val="28"/>
              </w:rPr>
            </w:pPr>
          </w:p>
        </w:tc>
      </w:tr>
      <w:tr w:rsidR="004D43E1" w:rsidTr="00874EA8">
        <w:trPr>
          <w:trHeight w:val="558"/>
        </w:trPr>
        <w:tc>
          <w:tcPr>
            <w:tcW w:w="1419"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rsidR="004D43E1" w:rsidRDefault="004D43E1" w:rsidP="0010370D">
            <w:pPr>
              <w:jc w:val="center"/>
              <w:rPr>
                <w:rFonts w:hAnsi="ＭＳ Ｐゴシック"/>
                <w:b/>
                <w:sz w:val="22"/>
                <w:szCs w:val="28"/>
              </w:rPr>
            </w:pPr>
          </w:p>
        </w:tc>
        <w:tc>
          <w:tcPr>
            <w:tcW w:w="1332" w:type="dxa"/>
            <w:vAlign w:val="center"/>
          </w:tcPr>
          <w:p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rsidR="004D43E1" w:rsidRDefault="004D43E1" w:rsidP="00F341C4">
            <w:pPr>
              <w:rPr>
                <w:rFonts w:hAnsi="ＭＳ Ｐゴシック"/>
                <w:b/>
                <w:sz w:val="22"/>
                <w:szCs w:val="28"/>
              </w:rPr>
            </w:pPr>
          </w:p>
        </w:tc>
      </w:tr>
      <w:tr w:rsidR="004D43E1" w:rsidTr="00874EA8">
        <w:trPr>
          <w:trHeight w:val="610"/>
        </w:trPr>
        <w:tc>
          <w:tcPr>
            <w:tcW w:w="2697" w:type="dxa"/>
            <w:gridSpan w:val="2"/>
            <w:vAlign w:val="center"/>
          </w:tcPr>
          <w:p w:rsidR="004D43E1" w:rsidRDefault="004D43E1" w:rsidP="0010370D">
            <w:pPr>
              <w:jc w:val="center"/>
              <w:rPr>
                <w:rFonts w:hAnsi="ＭＳ Ｐゴシック"/>
                <w:b/>
                <w:sz w:val="22"/>
                <w:szCs w:val="28"/>
              </w:rPr>
            </w:pPr>
            <w:r>
              <w:rPr>
                <w:rFonts w:hAnsi="ＭＳ Ｐゴシック" w:hint="eastAsia"/>
                <w:b/>
                <w:sz w:val="22"/>
                <w:szCs w:val="28"/>
              </w:rPr>
              <w:t>所属事業所</w:t>
            </w:r>
          </w:p>
          <w:p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rsidTr="004D43E1">
        <w:trPr>
          <w:trHeight w:val="1311"/>
        </w:trPr>
        <w:tc>
          <w:tcPr>
            <w:tcW w:w="9569" w:type="dxa"/>
          </w:tcPr>
          <w:p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①多様なサービスが必要なケースのさまざま要因を分析でき、他機関（相談機関・医療機関・介護保険施設・地域等）との連携が行なえる。</w:t>
            </w:r>
          </w:p>
          <w:p w:rsidR="004D43E1" w:rsidRPr="004D43E1" w:rsidRDefault="004D43E1" w:rsidP="00DE60FE">
            <w:pPr>
              <w:spacing w:line="360" w:lineRule="auto"/>
              <w:ind w:rightChars="84" w:right="202"/>
              <w:rPr>
                <w:rFonts w:ascii="MS UI Gothic" w:eastAsia="MS UI Gothic" w:hAnsi="MS UI Gothic"/>
                <w:b/>
                <w:sz w:val="22"/>
                <w:szCs w:val="28"/>
              </w:rPr>
            </w:pPr>
            <w:r w:rsidRPr="004D43E1">
              <w:rPr>
                <w:rFonts w:ascii="MS UI Gothic" w:eastAsia="MS UI Gothic" w:hAnsi="MS UI Gothic"/>
                <w:b/>
                <w:noProof/>
                <w:sz w:val="22"/>
                <w:szCs w:val="28"/>
              </w:rPr>
              <w:t>②個別の事例検討を通じて地域課題が抽出できる</w:t>
            </w:r>
          </w:p>
        </w:tc>
      </w:tr>
    </w:tbl>
    <w:p w:rsidR="004D43E1" w:rsidRPr="00F341C4" w:rsidRDefault="004D43E1" w:rsidP="00F341C4">
      <w:pPr>
        <w:ind w:rightChars="-171" w:right="-410" w:firstLineChars="100" w:firstLine="201"/>
        <w:rPr>
          <w:rFonts w:ascii="MS UI Gothic" w:eastAsia="MS UI Gothic" w:hAnsi="MS UI Gothic"/>
          <w:b/>
          <w:sz w:val="20"/>
          <w:szCs w:val="28"/>
        </w:rPr>
      </w:pPr>
    </w:p>
    <w:p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rsidTr="00124A35">
        <w:trPr>
          <w:trHeight w:val="2161"/>
        </w:trPr>
        <w:tc>
          <w:tcPr>
            <w:tcW w:w="9465" w:type="dxa"/>
          </w:tcPr>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■状況に応じ地域密着型サービス、施設サービスなどの多様なサービスを活用しているケース</w:t>
            </w:r>
          </w:p>
          <w:p w:rsidR="004D43E1" w:rsidRPr="004D43E1" w:rsidRDefault="004D43E1" w:rsidP="004D43E1">
            <w:pPr>
              <w:spacing w:line="360" w:lineRule="auto"/>
              <w:ind w:left="442" w:rightChars="65" w:right="156" w:hangingChars="200" w:hanging="442"/>
              <w:rPr>
                <w:rFonts w:ascii="MS UI Gothic" w:eastAsia="MS UI Gothic" w:hAnsi="MS UI Gothic"/>
                <w:b/>
                <w:noProof/>
                <w:sz w:val="22"/>
                <w:szCs w:val="28"/>
              </w:rPr>
            </w:pPr>
            <w:r w:rsidRPr="004D43E1">
              <w:rPr>
                <w:rFonts w:ascii="MS UI Gothic" w:eastAsia="MS UI Gothic" w:hAnsi="MS UI Gothic"/>
                <w:b/>
                <w:noProof/>
                <w:sz w:val="22"/>
                <w:szCs w:val="28"/>
              </w:rPr>
              <w:t>①「小規模多機能型居宅介護」、「看護小規模多機能型居宅介護」や「定期巡回・随時対応型訪問介護看護」を利用している事例</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②認知症のBPSDのため家族介護では支えきれず「認知症対応型共同生活介護」を利用している事例</w:t>
            </w:r>
          </w:p>
          <w:p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③認知症のBPSDや家族介護力の低下、疾患や重度の新心機能障害等により、「介護老人福祉施設（特別養護老人ホーム）」を利用している事例</w:t>
            </w:r>
          </w:p>
          <w:p w:rsidR="004D43E1" w:rsidRPr="004D43E1" w:rsidRDefault="004D43E1" w:rsidP="004D43E1">
            <w:pPr>
              <w:spacing w:line="360" w:lineRule="auto"/>
              <w:ind w:rightChars="65" w:right="156"/>
              <w:rPr>
                <w:rFonts w:ascii="MS UI Gothic" w:eastAsia="MS UI Gothic" w:hAnsi="MS UI Gothic"/>
                <w:b/>
                <w:sz w:val="22"/>
                <w:szCs w:val="28"/>
              </w:rPr>
            </w:pPr>
            <w:r w:rsidRPr="004D43E1">
              <w:rPr>
                <w:rFonts w:ascii="MS UI Gothic" w:eastAsia="MS UI Gothic" w:hAnsi="MS UI Gothic"/>
                <w:b/>
                <w:noProof/>
                <w:sz w:val="22"/>
                <w:szCs w:val="28"/>
              </w:rPr>
              <w:t xml:space="preserve">　④リハビリテーションの必要性から一定期間「介護老人保健施設」を利用している事例</w:t>
            </w:r>
          </w:p>
        </w:tc>
      </w:tr>
    </w:tbl>
    <w:p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rsidR="004D43E1" w:rsidRDefault="004D43E1" w:rsidP="00664EF4">
      <w:pPr>
        <w:pStyle w:val="a9"/>
        <w:ind w:leftChars="0" w:left="989" w:rightChars="-215" w:right="-516"/>
        <w:rPr>
          <w:rFonts w:ascii="MS UI Gothic" w:eastAsia="MS UI Gothic" w:hAnsi="MS UI Gothic"/>
        </w:rPr>
      </w:pPr>
    </w:p>
    <w:p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rsidR="004D43E1" w:rsidRDefault="004D43E1" w:rsidP="00A53CE8">
      <w:pPr>
        <w:tabs>
          <w:tab w:val="left" w:pos="3480"/>
        </w:tabs>
        <w:ind w:leftChars="-225" w:left="-540" w:firstLineChars="200" w:firstLine="482"/>
        <w:rPr>
          <w:b/>
        </w:rPr>
      </w:pPr>
    </w:p>
    <w:p w:rsidR="004D43E1" w:rsidRPr="00B5615A" w:rsidRDefault="004D43E1" w:rsidP="00A53CE8">
      <w:pPr>
        <w:tabs>
          <w:tab w:val="left" w:pos="3480"/>
        </w:tabs>
        <w:ind w:leftChars="-225" w:left="-540" w:firstLineChars="200" w:firstLine="482"/>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rsidR="004D43E1" w:rsidRDefault="004D43E1" w:rsidP="00F341C4">
      <w:pPr>
        <w:wordWrap w:val="0"/>
        <w:ind w:leftChars="100" w:left="960" w:right="480" w:hangingChars="300" w:hanging="720"/>
        <w:jc w:val="right"/>
      </w:pPr>
      <w:r>
        <w:rPr>
          <w:rFonts w:hint="eastAsia"/>
        </w:rPr>
        <w:t xml:space="preserve">滋賀県社会福祉研修センター　　あて　　</w:t>
      </w:r>
    </w:p>
    <w:p w:rsidR="004D43E1" w:rsidRDefault="004D43E1" w:rsidP="00874EA8">
      <w:pPr>
        <w:ind w:leftChars="100" w:left="240"/>
        <w:jc w:val="center"/>
      </w:pPr>
      <w:r>
        <w:rPr>
          <w:rFonts w:hint="eastAsia"/>
        </w:rPr>
        <w:t>※郵送（特定記録か簡易書留）もしくは御持参下さい。</w:t>
      </w:r>
    </w:p>
    <w:p w:rsidR="004D43E1" w:rsidRPr="004D43E1" w:rsidRDefault="004D43E1" w:rsidP="00A53CE8">
      <w:pPr>
        <w:ind w:rightChars="-215" w:right="-516"/>
        <w:rPr>
          <w:rFonts w:ascii="MS UI Gothic" w:eastAsia="MS UI Gothic" w:hAnsi="MS UI Gothic" w:hint="eastAsia"/>
          <w:b/>
          <w:shd w:val="pct15" w:color="auto" w:fill="FFFFFF"/>
        </w:rPr>
      </w:pPr>
      <w:r w:rsidRPr="00124A35">
        <w:rPr>
          <w:rFonts w:ascii="MS UI Gothic" w:eastAsia="MS UI Gothic" w:hAnsi="MS UI Gothic" w:hint="eastAsia"/>
          <w:b/>
          <w:shd w:val="pct15" w:color="auto" w:fill="FFFFFF"/>
        </w:rPr>
        <w:t>事例提出締切日：A・B・Cコース→７月５日（金）　　D・Eコース→９月１３日（金）　どちらも17：00必</w:t>
      </w:r>
      <w:r>
        <w:rPr>
          <w:rFonts w:ascii="MS UI Gothic" w:eastAsia="MS UI Gothic" w:hAnsi="MS UI Gothic" w:hint="eastAsia"/>
          <w:b/>
          <w:shd w:val="pct15" w:color="auto" w:fill="FFFFFF"/>
        </w:rPr>
        <w:t>着</w:t>
      </w:r>
      <w:bookmarkStart w:id="0" w:name="_GoBack"/>
      <w:bookmarkEnd w:id="0"/>
    </w:p>
    <w:sectPr w:rsidR="004D43E1" w:rsidRPr="004D43E1" w:rsidSect="004D43E1">
      <w:type w:val="continuous"/>
      <w:pgSz w:w="11906" w:h="16838" w:code="9"/>
      <w:pgMar w:top="426" w:right="907" w:bottom="284" w:left="907" w:header="720" w:footer="720" w:gutter="0"/>
      <w:paperSrc w:first="7"/>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3E1" w:rsidRDefault="004D43E1" w:rsidP="00403D13">
      <w:r>
        <w:separator/>
      </w:r>
    </w:p>
  </w:endnote>
  <w:endnote w:type="continuationSeparator" w:id="0">
    <w:p w:rsidR="004D43E1" w:rsidRDefault="004D43E1" w:rsidP="004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MaruGothicMPRO"/>
    <w:charset w:val="80"/>
    <w:family w:val="swiss"/>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3E1" w:rsidRDefault="004D43E1" w:rsidP="00403D13">
      <w:r>
        <w:separator/>
      </w:r>
    </w:p>
  </w:footnote>
  <w:footnote w:type="continuationSeparator" w:id="0">
    <w:p w:rsidR="004D43E1" w:rsidRDefault="004D43E1" w:rsidP="0040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AD576C"/>
    <w:multiLevelType w:val="hybridMultilevel"/>
    <w:tmpl w:val="6792EC54"/>
    <w:lvl w:ilvl="0" w:tplc="0FD6EC5E">
      <w:numFmt w:val="bullet"/>
      <w:lvlText w:val="・"/>
      <w:lvlJc w:val="left"/>
      <w:pPr>
        <w:tabs>
          <w:tab w:val="num" w:pos="600"/>
        </w:tabs>
        <w:ind w:left="600" w:hanging="360"/>
      </w:pPr>
      <w:rPr>
        <w:rFonts w:ascii="HGMaruGothicMPRO" w:eastAsia="HGMaruGothic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1">
    <w:nsid w:val="17A36CE0"/>
    <w:multiLevelType w:val="hybridMultilevel"/>
    <w:tmpl w:val="EEAAB52C"/>
    <w:lvl w:ilvl="0" w:tplc="6DDCFB08">
      <w:numFmt w:val="bullet"/>
      <w:lvlText w:val="□"/>
      <w:lvlJc w:val="left"/>
      <w:pPr>
        <w:ind w:left="989" w:hanging="360"/>
      </w:pPr>
      <w:rPr>
        <w:rFonts w:ascii="HGMaruGothicMPRO" w:eastAsia="HGMaruGothicMPRO" w:hAnsi="HGMaruGothicMPRO" w:cs="Times New Roman" w:hint="eastAsia"/>
      </w:rPr>
    </w:lvl>
    <w:lvl w:ilvl="1" w:tplc="016E3F9C">
      <w:numFmt w:val="bullet"/>
      <w:lvlText w:val="＊"/>
      <w:lvlJc w:val="left"/>
      <w:pPr>
        <w:ind w:left="1409" w:hanging="360"/>
      </w:pPr>
      <w:rPr>
        <w:rFonts w:ascii="MS UI Gothic" w:eastAsia="MS UI Gothic" w:hAnsi="MS UI Gothic" w:cs="Times New Roman" w:hint="eastAsia"/>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2" w15:restartNumberingAfterBreak="1">
    <w:nsid w:val="41FA5038"/>
    <w:multiLevelType w:val="hybridMultilevel"/>
    <w:tmpl w:val="0EF6604E"/>
    <w:lvl w:ilvl="0" w:tplc="F904C808">
      <w:start w:val="1"/>
      <w:numFmt w:val="decimalFullWidth"/>
      <w:lvlText w:val="%1．"/>
      <w:lvlJc w:val="left"/>
      <w:pPr>
        <w:tabs>
          <w:tab w:val="num" w:pos="720"/>
        </w:tabs>
        <w:ind w:left="720" w:hanging="720"/>
      </w:pPr>
      <w:rPr>
        <w:rFonts w:hint="default"/>
        <w:b/>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5DC92331"/>
    <w:multiLevelType w:val="hybridMultilevel"/>
    <w:tmpl w:val="B43845A4"/>
    <w:lvl w:ilvl="0" w:tplc="2F60E29C">
      <w:numFmt w:val="bullet"/>
      <w:lvlText w:val="・"/>
      <w:lvlJc w:val="left"/>
      <w:pPr>
        <w:tabs>
          <w:tab w:val="num" w:pos="600"/>
        </w:tabs>
        <w:ind w:left="600" w:hanging="360"/>
      </w:pPr>
      <w:rPr>
        <w:rFonts w:ascii="HGMaruGothicMPRO" w:eastAsia="HGMaruGothicMPRO" w:hAnsi="Century"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1">
    <w:nsid w:val="63B72832"/>
    <w:multiLevelType w:val="hybridMultilevel"/>
    <w:tmpl w:val="AC1E8EAA"/>
    <w:lvl w:ilvl="0" w:tplc="97FAEC3C">
      <w:numFmt w:val="bullet"/>
      <w:lvlText w:val="□"/>
      <w:lvlJc w:val="left"/>
      <w:pPr>
        <w:tabs>
          <w:tab w:val="num" w:pos="360"/>
        </w:tabs>
        <w:ind w:left="360" w:hanging="360"/>
      </w:pPr>
      <w:rPr>
        <w:rFonts w:ascii="ＭＳ Ｐゴシック" w:eastAsia="ＭＳ Ｐゴシック" w:hAnsi="ＭＳ Ｐゴシック" w:cs="Times New Roman" w:hint="eastAsia"/>
        <w:b w:val="0"/>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4C"/>
    <w:rsid w:val="00005F31"/>
    <w:rsid w:val="00011B32"/>
    <w:rsid w:val="000474B0"/>
    <w:rsid w:val="00060C59"/>
    <w:rsid w:val="000F0BB4"/>
    <w:rsid w:val="0010370D"/>
    <w:rsid w:val="00121228"/>
    <w:rsid w:val="001217A8"/>
    <w:rsid w:val="00124A35"/>
    <w:rsid w:val="00182EE1"/>
    <w:rsid w:val="001B269C"/>
    <w:rsid w:val="001C7715"/>
    <w:rsid w:val="00212B50"/>
    <w:rsid w:val="0021607A"/>
    <w:rsid w:val="002A3FB5"/>
    <w:rsid w:val="00306CFC"/>
    <w:rsid w:val="00335BAA"/>
    <w:rsid w:val="003704DB"/>
    <w:rsid w:val="003C0F6D"/>
    <w:rsid w:val="003E0EC3"/>
    <w:rsid w:val="003F27F4"/>
    <w:rsid w:val="003F398E"/>
    <w:rsid w:val="00403D13"/>
    <w:rsid w:val="004104EE"/>
    <w:rsid w:val="00416722"/>
    <w:rsid w:val="004616EE"/>
    <w:rsid w:val="004D43E1"/>
    <w:rsid w:val="004D6F8F"/>
    <w:rsid w:val="005069BB"/>
    <w:rsid w:val="00514840"/>
    <w:rsid w:val="00517FE2"/>
    <w:rsid w:val="00542443"/>
    <w:rsid w:val="00547DEF"/>
    <w:rsid w:val="00553E2C"/>
    <w:rsid w:val="00570FB9"/>
    <w:rsid w:val="005C291A"/>
    <w:rsid w:val="005D0859"/>
    <w:rsid w:val="005D6116"/>
    <w:rsid w:val="005E785D"/>
    <w:rsid w:val="006074BC"/>
    <w:rsid w:val="0064143F"/>
    <w:rsid w:val="00643F0C"/>
    <w:rsid w:val="006514AD"/>
    <w:rsid w:val="00664EF4"/>
    <w:rsid w:val="00677091"/>
    <w:rsid w:val="006978AC"/>
    <w:rsid w:val="0071568A"/>
    <w:rsid w:val="00733E1D"/>
    <w:rsid w:val="0073502A"/>
    <w:rsid w:val="007740BF"/>
    <w:rsid w:val="00782E4D"/>
    <w:rsid w:val="00784770"/>
    <w:rsid w:val="007851C5"/>
    <w:rsid w:val="007D3B73"/>
    <w:rsid w:val="007D4E97"/>
    <w:rsid w:val="007E3BD0"/>
    <w:rsid w:val="00813C2A"/>
    <w:rsid w:val="008236F0"/>
    <w:rsid w:val="00823F96"/>
    <w:rsid w:val="00857330"/>
    <w:rsid w:val="00874EA8"/>
    <w:rsid w:val="0088549B"/>
    <w:rsid w:val="008A3A26"/>
    <w:rsid w:val="008A7644"/>
    <w:rsid w:val="008B12AB"/>
    <w:rsid w:val="008C5B47"/>
    <w:rsid w:val="008F5586"/>
    <w:rsid w:val="009329FC"/>
    <w:rsid w:val="009508AD"/>
    <w:rsid w:val="009955B0"/>
    <w:rsid w:val="009B7BBA"/>
    <w:rsid w:val="009D154C"/>
    <w:rsid w:val="009D2947"/>
    <w:rsid w:val="009F26AC"/>
    <w:rsid w:val="00A261B4"/>
    <w:rsid w:val="00A53CE8"/>
    <w:rsid w:val="00A63675"/>
    <w:rsid w:val="00A73985"/>
    <w:rsid w:val="00A77776"/>
    <w:rsid w:val="00A95DF8"/>
    <w:rsid w:val="00AC1A1F"/>
    <w:rsid w:val="00B227DF"/>
    <w:rsid w:val="00B94990"/>
    <w:rsid w:val="00BA3B77"/>
    <w:rsid w:val="00BF5028"/>
    <w:rsid w:val="00C044F8"/>
    <w:rsid w:val="00C227C3"/>
    <w:rsid w:val="00C3671B"/>
    <w:rsid w:val="00C65484"/>
    <w:rsid w:val="00C80AD0"/>
    <w:rsid w:val="00CE2C25"/>
    <w:rsid w:val="00D074D5"/>
    <w:rsid w:val="00D60923"/>
    <w:rsid w:val="00DE3D9A"/>
    <w:rsid w:val="00DE60FE"/>
    <w:rsid w:val="00DF5AF1"/>
    <w:rsid w:val="00E414C5"/>
    <w:rsid w:val="00E5634B"/>
    <w:rsid w:val="00E77A43"/>
    <w:rsid w:val="00E82CD6"/>
    <w:rsid w:val="00E83391"/>
    <w:rsid w:val="00EA16F9"/>
    <w:rsid w:val="00EB1147"/>
    <w:rsid w:val="00EB3942"/>
    <w:rsid w:val="00EC2A9B"/>
    <w:rsid w:val="00EC5987"/>
    <w:rsid w:val="00ED27E0"/>
    <w:rsid w:val="00F330BB"/>
    <w:rsid w:val="00F341C4"/>
    <w:rsid w:val="00F43CAB"/>
    <w:rsid w:val="00F71388"/>
    <w:rsid w:val="00F84247"/>
    <w:rsid w:val="00FD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17F635"/>
  <w15:docId w15:val="{6D3F04E8-E669-46FE-801E-315C926C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54C"/>
    <w:pPr>
      <w:widowControl w:val="0"/>
      <w:jc w:val="both"/>
    </w:pPr>
    <w:rPr>
      <w:rFonts w:ascii="HGMaruGothicMPRO" w:eastAsia="HGMaruGothic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2443"/>
    <w:rPr>
      <w:rFonts w:ascii="Arial" w:eastAsia="ＭＳ ゴシック" w:hAnsi="Arial"/>
      <w:sz w:val="18"/>
      <w:szCs w:val="18"/>
    </w:rPr>
  </w:style>
  <w:style w:type="character" w:customStyle="1" w:styleId="a4">
    <w:name w:val="吹き出し (文字)"/>
    <w:link w:val="a3"/>
    <w:rsid w:val="00542443"/>
    <w:rPr>
      <w:rFonts w:ascii="Arial" w:eastAsia="ＭＳ ゴシック" w:hAnsi="Arial" w:cs="Times New Roman"/>
      <w:kern w:val="2"/>
      <w:sz w:val="18"/>
      <w:szCs w:val="18"/>
    </w:rPr>
  </w:style>
  <w:style w:type="paragraph" w:styleId="a5">
    <w:name w:val="header"/>
    <w:basedOn w:val="a"/>
    <w:link w:val="a6"/>
    <w:unhideWhenUsed/>
    <w:rsid w:val="00403D13"/>
    <w:pPr>
      <w:tabs>
        <w:tab w:val="center" w:pos="4252"/>
        <w:tab w:val="right" w:pos="8504"/>
      </w:tabs>
      <w:snapToGrid w:val="0"/>
    </w:pPr>
  </w:style>
  <w:style w:type="character" w:customStyle="1" w:styleId="a6">
    <w:name w:val="ヘッダー (文字)"/>
    <w:basedOn w:val="a0"/>
    <w:link w:val="a5"/>
    <w:rsid w:val="00403D13"/>
    <w:rPr>
      <w:rFonts w:ascii="HGMaruGothicMPRO" w:eastAsia="HGMaruGothicMPRO"/>
      <w:kern w:val="2"/>
      <w:sz w:val="24"/>
      <w:szCs w:val="24"/>
    </w:rPr>
  </w:style>
  <w:style w:type="paragraph" w:styleId="a7">
    <w:name w:val="footer"/>
    <w:basedOn w:val="a"/>
    <w:link w:val="a8"/>
    <w:unhideWhenUsed/>
    <w:rsid w:val="00403D13"/>
    <w:pPr>
      <w:tabs>
        <w:tab w:val="center" w:pos="4252"/>
        <w:tab w:val="right" w:pos="8504"/>
      </w:tabs>
      <w:snapToGrid w:val="0"/>
    </w:pPr>
  </w:style>
  <w:style w:type="character" w:customStyle="1" w:styleId="a8">
    <w:name w:val="フッター (文字)"/>
    <w:basedOn w:val="a0"/>
    <w:link w:val="a7"/>
    <w:rsid w:val="00403D13"/>
    <w:rPr>
      <w:rFonts w:ascii="HGMaruGothicMPRO" w:eastAsia="HGMaruGothicMPRO"/>
      <w:kern w:val="2"/>
      <w:sz w:val="24"/>
      <w:szCs w:val="24"/>
    </w:rPr>
  </w:style>
  <w:style w:type="paragraph" w:styleId="a9">
    <w:name w:val="List Paragraph"/>
    <w:basedOn w:val="a"/>
    <w:uiPriority w:val="34"/>
    <w:qFormat/>
    <w:rsid w:val="00677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A060-9DCC-4A8C-A0BC-B3F57FE2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4999</Words>
  <Characters>793</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実務研修実習報告書チェックシート</vt:lpstr>
      <vt:lpstr>実務研修実習報告書チェックシート</vt:lpstr>
    </vt:vector>
  </TitlesOfParts>
  <Company>Hewlett-Packard Co.</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実務研修実習報告書チェックシート</dc:title>
  <dc:subject/>
  <dc:creator>HP Customer</dc:creator>
  <cp:keywords/>
  <dc:description/>
  <cp:lastModifiedBy>shakyo202</cp:lastModifiedBy>
  <cp:revision>1</cp:revision>
  <cp:lastPrinted>2018-05-30T05:24:00Z</cp:lastPrinted>
  <dcterms:created xsi:type="dcterms:W3CDTF">2019-05-24T01:18:00Z</dcterms:created>
  <dcterms:modified xsi:type="dcterms:W3CDTF">2019-05-24T01:27:00Z</dcterms:modified>
</cp:coreProperties>
</file>